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D9C05" w14:textId="77777777" w:rsidR="005D5C75" w:rsidRPr="0051550F" w:rsidRDefault="005D5C75" w:rsidP="000910A0">
      <w:pPr>
        <w:keepNext/>
        <w:keepLines/>
        <w:spacing w:after="100" w:afterAutospacing="1" w:line="240" w:lineRule="auto"/>
        <w:ind w:firstLine="900"/>
        <w:contextualSpacing/>
        <w:jc w:val="center"/>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О Б Р А З Л О Ж Е Њ Е</w:t>
      </w:r>
    </w:p>
    <w:p w14:paraId="19CD9C06" w14:textId="77777777" w:rsidR="005D5C75" w:rsidRPr="0051550F" w:rsidRDefault="005D5C75" w:rsidP="000910A0">
      <w:pPr>
        <w:keepNext/>
        <w:keepLines/>
        <w:spacing w:after="100" w:afterAutospacing="1" w:line="240" w:lineRule="auto"/>
        <w:ind w:firstLine="900"/>
        <w:contextualSpacing/>
        <w:jc w:val="center"/>
        <w:outlineLvl w:val="1"/>
        <w:rPr>
          <w:rFonts w:ascii="Times New Roman" w:eastAsia="Times New Roman" w:hAnsi="Times New Roman" w:cs="Times New Roman"/>
          <w:sz w:val="24"/>
          <w:szCs w:val="24"/>
          <w:lang w:val="sr-Cyrl-CS"/>
        </w:rPr>
      </w:pPr>
    </w:p>
    <w:p w14:paraId="19CD9C07" w14:textId="77777777" w:rsidR="005D5C75" w:rsidRPr="0051550F" w:rsidRDefault="005D5C75"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 </w:t>
      </w:r>
    </w:p>
    <w:p w14:paraId="19CD9C08" w14:textId="77777777" w:rsidR="005D5C75" w:rsidRPr="0051550F" w:rsidRDefault="005D5C75"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I. УСТАВНИ ОСНОВ ЗА ДОНОШЕЊЕ ЗАКОНА</w:t>
      </w:r>
    </w:p>
    <w:p w14:paraId="19CD9C09" w14:textId="77777777" w:rsidR="005D5C75" w:rsidRPr="0051550F" w:rsidRDefault="005D5C75"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p>
    <w:p w14:paraId="19CD9C0A" w14:textId="77777777" w:rsidR="005D5C75" w:rsidRPr="0051550F" w:rsidRDefault="005D5C75"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Уставни основ за доношење овог закона садржан је у одредбама члана 97. тач. 6. и 15. Устава Републике Србије, према којима Република Србија, између осталог, уређује порески систем и обезбеђује финансирање остваривања права и дужности Републике Србије, утврђених Уставом и законом.</w:t>
      </w:r>
    </w:p>
    <w:p w14:paraId="19CD9C0B" w14:textId="77777777" w:rsidR="005D5C75" w:rsidRPr="0051550F" w:rsidRDefault="005D5C75"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p>
    <w:p w14:paraId="19CD9C0C" w14:textId="77777777" w:rsidR="005D5C75" w:rsidRPr="0051550F" w:rsidRDefault="005D5C75" w:rsidP="000910A0">
      <w:pPr>
        <w:keepNext/>
        <w:keepLines/>
        <w:spacing w:after="100" w:afterAutospacing="1" w:line="240" w:lineRule="auto"/>
        <w:ind w:left="180" w:firstLine="720"/>
        <w:contextualSpacing/>
        <w:jc w:val="both"/>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II. РАЗЛОЗИ ЗА ДОНОШЕЊЕ ЗАКОНА</w:t>
      </w:r>
    </w:p>
    <w:p w14:paraId="19CD9C0D" w14:textId="77777777" w:rsidR="005D5C75" w:rsidRPr="0051550F" w:rsidRDefault="005D5C75"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p>
    <w:p w14:paraId="19CD9C0E" w14:textId="77777777" w:rsidR="005D5C75" w:rsidRPr="0051550F" w:rsidRDefault="005D5C75" w:rsidP="000910A0">
      <w:pPr>
        <w:keepNext/>
        <w:keepLines/>
        <w:spacing w:after="100" w:afterAutospacing="1" w:line="240" w:lineRule="auto"/>
        <w:ind w:left="180" w:firstLine="720"/>
        <w:contextualSpacing/>
        <w:jc w:val="both"/>
        <w:outlineLvl w:val="1"/>
        <w:rPr>
          <w:rFonts w:ascii="Times New Roman" w:eastAsia="Times New Roman" w:hAnsi="Times New Roman" w:cs="Times New Roman"/>
          <w:i/>
          <w:sz w:val="24"/>
          <w:szCs w:val="24"/>
          <w:lang w:val="sr-Cyrl-CS"/>
        </w:rPr>
      </w:pPr>
      <w:r w:rsidRPr="0051550F">
        <w:rPr>
          <w:rFonts w:ascii="Times New Roman" w:eastAsia="Times New Roman" w:hAnsi="Times New Roman" w:cs="Times New Roman"/>
          <w:i/>
          <w:sz w:val="24"/>
          <w:szCs w:val="24"/>
          <w:lang w:val="sr-Cyrl-CS"/>
        </w:rPr>
        <w:t xml:space="preserve">●  Проблеми које овај закон треба да реши, односно циљеви који се овим законом постижу </w:t>
      </w:r>
    </w:p>
    <w:p w14:paraId="19CD9C0F" w14:textId="77777777" w:rsidR="000D0C5C" w:rsidRPr="0051550F" w:rsidRDefault="000D0C5C" w:rsidP="000910A0">
      <w:pPr>
        <w:keepNext/>
        <w:keepLines/>
        <w:spacing w:after="100" w:afterAutospacing="1" w:line="240" w:lineRule="auto"/>
        <w:ind w:left="180" w:firstLine="720"/>
        <w:contextualSpacing/>
        <w:jc w:val="both"/>
        <w:outlineLvl w:val="1"/>
        <w:rPr>
          <w:rFonts w:ascii="Times New Roman" w:eastAsia="Times New Roman" w:hAnsi="Times New Roman" w:cs="Times New Roman"/>
          <w:i/>
          <w:sz w:val="24"/>
          <w:szCs w:val="24"/>
          <w:lang w:val="sr-Cyrl-CS"/>
        </w:rPr>
      </w:pPr>
    </w:p>
    <w:p w14:paraId="19CD9C10" w14:textId="6B82CDEB" w:rsidR="002E3933" w:rsidRPr="0051550F" w:rsidRDefault="005D5C75" w:rsidP="000910A0">
      <w:pPr>
        <w:spacing w:after="100" w:afterAutospacing="1" w:line="240" w:lineRule="auto"/>
        <w:ind w:firstLine="907"/>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Кључни циљ овог закона је поједностављење правила која се односе на измену пореске основице и обрачунатог пореза на додату вредност (у даљем тексту: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исправку одбитка претходног пореза, услова за одбитак претходног пореза и сторнирање докумената које утиче на обрачунати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односно право на одбитак претходног пореза, као и одређивање пореског периода на који се односе наведене измене. Једноставнија правила треба да смање грешке пореских обвезника при исказивању података у </w:t>
      </w:r>
      <w:r w:rsidR="0025566F" w:rsidRPr="0051550F">
        <w:rPr>
          <w:rFonts w:ascii="Times New Roman" w:eastAsia="Times New Roman" w:hAnsi="Times New Roman" w:cs="Times New Roman"/>
          <w:sz w:val="24"/>
          <w:szCs w:val="24"/>
          <w:lang w:val="sr-Cyrl-CS"/>
        </w:rPr>
        <w:t xml:space="preserve">одређеним документима и </w:t>
      </w:r>
      <w:r w:rsidRPr="0051550F">
        <w:rPr>
          <w:rFonts w:ascii="Times New Roman" w:eastAsia="Times New Roman" w:hAnsi="Times New Roman" w:cs="Times New Roman"/>
          <w:sz w:val="24"/>
          <w:szCs w:val="24"/>
          <w:lang w:val="sr-Cyrl-CS"/>
        </w:rPr>
        <w:t xml:space="preserve">евиденцијама, који су од значаја за утврђивање пореске обавезе по основу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На тај начин обезбеђује се да подаци исказани у прелиминарној пореској пријави (која ће се сачињавати у систему електронских фактура одређеног законом којим се уређује електронско фактурисање, на основу података којима располаже тај систем, а који представљају производ поступања обвезника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не би требало да одступају од података исказаних у пореској пријави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С тим у вези, овим законом предлаже се одлагање увођења прелиминарне пореске пријаве за годину дана. Наиме, како је Законом о изменама и допунама Закона о порезу на додату вредност („Службени гласник РС”, број 94/24) предвиђено да ће се правила која се односе на прелиминарну пореску пријаву примењивати почев за порески период јануар 2026. године, односно јануар – март 2026. године, а да је, у међувремену, закључено да је потребно поједноставити одређена законска решења како би се смањио број грешака у поступању, овим законом предлаже се увођење прелиминарне пореске пријаве почев за порески период јануар 2027. године, односно јануар – март 2027. године. Поред тога, предлаже се да </w:t>
      </w:r>
      <w:r w:rsidR="00546C60" w:rsidRPr="0051550F">
        <w:rPr>
          <w:rFonts w:ascii="Times New Roman" w:eastAsia="Times New Roman" w:hAnsi="Times New Roman" w:cs="Times New Roman"/>
          <w:sz w:val="24"/>
          <w:szCs w:val="24"/>
          <w:lang w:val="sr-Cyrl-CS"/>
        </w:rPr>
        <w:t xml:space="preserve">ће се овај закон </w:t>
      </w:r>
      <w:r w:rsidR="00DA618E" w:rsidRPr="0051550F">
        <w:rPr>
          <w:rFonts w:ascii="Times New Roman" w:eastAsia="Times New Roman" w:hAnsi="Times New Roman" w:cs="Times New Roman"/>
          <w:sz w:val="24"/>
          <w:szCs w:val="24"/>
          <w:lang w:val="sr-Cyrl-CS"/>
        </w:rPr>
        <w:t xml:space="preserve">примењивати </w:t>
      </w:r>
      <w:r w:rsidRPr="0051550F">
        <w:rPr>
          <w:rFonts w:ascii="Times New Roman" w:eastAsia="Times New Roman" w:hAnsi="Times New Roman" w:cs="Times New Roman"/>
          <w:sz w:val="24"/>
          <w:szCs w:val="24"/>
          <w:lang w:val="sr-Cyrl-CS"/>
        </w:rPr>
        <w:t>почев за порески период април 2026. године, односно април - јун 2026. године</w:t>
      </w:r>
      <w:r w:rsidR="002C69FC" w:rsidRPr="0051550F">
        <w:rPr>
          <w:rFonts w:ascii="Times New Roman" w:eastAsia="Times New Roman" w:hAnsi="Times New Roman" w:cs="Times New Roman"/>
          <w:sz w:val="24"/>
          <w:szCs w:val="24"/>
          <w:lang w:val="sr-Cyrl-CS"/>
        </w:rPr>
        <w:t xml:space="preserve"> (</w:t>
      </w:r>
      <w:r w:rsidR="000855E9" w:rsidRPr="0051550F">
        <w:rPr>
          <w:rFonts w:ascii="Times New Roman" w:eastAsia="Times New Roman" w:hAnsi="Times New Roman" w:cs="Times New Roman"/>
          <w:sz w:val="24"/>
          <w:szCs w:val="24"/>
          <w:lang w:val="sr-Cyrl-CS"/>
        </w:rPr>
        <w:t>са изузетком појединих одредаба</w:t>
      </w:r>
      <w:r w:rsidR="002C69FC" w:rsidRPr="0051550F">
        <w:rPr>
          <w:rFonts w:ascii="Times New Roman" w:eastAsia="Times New Roman" w:hAnsi="Times New Roman" w:cs="Times New Roman"/>
          <w:sz w:val="24"/>
          <w:szCs w:val="24"/>
          <w:lang w:val="sr-Cyrl-CS"/>
        </w:rPr>
        <w:t>)</w:t>
      </w:r>
      <w:r w:rsidR="000855E9" w:rsidRPr="0051550F">
        <w:rPr>
          <w:rFonts w:ascii="Times New Roman" w:eastAsia="Times New Roman" w:hAnsi="Times New Roman" w:cs="Times New Roman"/>
          <w:sz w:val="24"/>
          <w:szCs w:val="24"/>
          <w:lang w:val="sr-Cyrl-CS"/>
        </w:rPr>
        <w:t xml:space="preserve">, </w:t>
      </w:r>
      <w:r w:rsidRPr="0051550F">
        <w:rPr>
          <w:rFonts w:ascii="Times New Roman" w:eastAsia="Times New Roman" w:hAnsi="Times New Roman" w:cs="Times New Roman"/>
          <w:sz w:val="24"/>
          <w:szCs w:val="24"/>
          <w:lang w:val="sr-Cyrl-CS"/>
        </w:rPr>
        <w:t xml:space="preserve">као и да ће се подзаконски прописи којима ће се ближе уредити одређена законска решења донети у року од 60 дана од дана ступања на снагу овог закона. На тај начин обезбеђује се оптимално време за припрему свих субјеката на које ће утицати нови систем утврђивања пореске обавезе по основу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пре свега на обвезнике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и Пореску управу. </w:t>
      </w:r>
    </w:p>
    <w:p w14:paraId="19CD9C11" w14:textId="4E7319B3" w:rsidR="00A3498E" w:rsidRPr="0051550F" w:rsidRDefault="005D5C75" w:rsidP="000910A0">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Предлози наведених законских решења, која треба да доведу до смањења грешака приликом утврђивања пореске обавезе, истовремено ће се одразити и на смањење потребе за подношењем измењених пореских пријава у складу са законом којим се уређују порески поступак и пореска администрација. Међутим, поред тих решења, овим законом за обвезнике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предлаже се и увођење могућности да у пореској пријави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за порески период (било који) буде исказан износ 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 више </w:t>
      </w:r>
      <w:r w:rsidRPr="0051550F">
        <w:rPr>
          <w:rFonts w:ascii="Times New Roman" w:eastAsia="Verdana" w:hAnsi="Times New Roman" w:cs="Times New Roman"/>
          <w:sz w:val="24"/>
          <w:szCs w:val="24"/>
          <w:lang w:val="sr-Cyrl-CS"/>
        </w:rPr>
        <w:lastRenderedPageBreak/>
        <w:t xml:space="preserve">исказаног претходног пореза за претходне пореске периоде. Исказивањем тих података сматра се да је отклоњена грешка која је за последицу имала погрешно утврђену висину пореске обавезе и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нема обавезу подношења измењене пореске пријаве у смислу закона којим се уређују порески поступак и пореска администрација. Та радња – исказивање податка о </w:t>
      </w:r>
      <w:r w:rsidRPr="0051550F">
        <w:rPr>
          <w:rFonts w:ascii="Times New Roman" w:eastAsia="Times New Roman" w:hAnsi="Times New Roman" w:cs="Times New Roman"/>
          <w:sz w:val="24"/>
          <w:szCs w:val="24"/>
          <w:lang w:val="sr-Cyrl-CS"/>
        </w:rPr>
        <w:t xml:space="preserve">износу 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износу више исказаног претходног пореза за претходне пореске периоде у пореској пријави за порески период не сматра се подношењем измењене пореске пријаве, што значи да се овим решењем не укида могућност подношења измењене пореске пријаве у складу са законом којим се уређују порески поступак и пореска администрација. Наиме, предложеним решењем стварају се услови да се у пореској пријави за порески период (било који) отклоне грешке из претходних пореских периода које су имале за последицу мање утврђени износ пореске обавезе, при чему не постоји ограничење по питању </w:t>
      </w:r>
      <w:r w:rsidR="00904E1A" w:rsidRPr="0051550F">
        <w:rPr>
          <w:rFonts w:ascii="Times New Roman" w:eastAsia="Verdana" w:hAnsi="Times New Roman" w:cs="Times New Roman"/>
          <w:sz w:val="24"/>
          <w:szCs w:val="24"/>
          <w:lang w:val="sr-Cyrl-CS"/>
        </w:rPr>
        <w:t>броја</w:t>
      </w:r>
      <w:r w:rsidRPr="0051550F">
        <w:rPr>
          <w:rFonts w:ascii="Times New Roman" w:eastAsia="Verdana" w:hAnsi="Times New Roman" w:cs="Times New Roman"/>
          <w:sz w:val="24"/>
          <w:szCs w:val="24"/>
          <w:lang w:val="sr-Cyrl-CS"/>
        </w:rPr>
        <w:t xml:space="preserve"> отклањања грешака на наведени начин за разлику од измењене пореске пријаве која се може поднети највише два пута. Поред тога, у случају исказивања податка о износу </w:t>
      </w:r>
      <w:r w:rsidRPr="0051550F">
        <w:rPr>
          <w:rFonts w:ascii="Times New Roman" w:eastAsia="Times New Roman" w:hAnsi="Times New Roman" w:cs="Times New Roman"/>
          <w:sz w:val="24"/>
          <w:szCs w:val="24"/>
          <w:lang w:val="sr-Cyrl-CS"/>
        </w:rPr>
        <w:t xml:space="preserve">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износу више исказаног претходног пореза за претходне пореске периоде у пореској пријави за порески период, сматраће се да грешком у првобитној пореској пријави није учињено кривично дело или прекршај из закона којим се уређују порески поступак и пореска администрација. </w:t>
      </w:r>
      <w:r w:rsidR="00913E17" w:rsidRPr="0051550F">
        <w:rPr>
          <w:rFonts w:ascii="Times New Roman" w:eastAsia="Verdana" w:hAnsi="Times New Roman" w:cs="Times New Roman"/>
          <w:sz w:val="24"/>
          <w:szCs w:val="24"/>
          <w:lang w:val="sr-Cyrl-CS"/>
        </w:rPr>
        <w:t xml:space="preserve">Предложено је да се решења која се односе на могућност </w:t>
      </w:r>
      <w:r w:rsidR="00081BD9" w:rsidRPr="0051550F">
        <w:rPr>
          <w:rFonts w:ascii="Times New Roman" w:eastAsia="Verdana" w:hAnsi="Times New Roman" w:cs="Times New Roman"/>
          <w:sz w:val="24"/>
          <w:szCs w:val="24"/>
          <w:lang w:val="sr-Cyrl-CS"/>
        </w:rPr>
        <w:t xml:space="preserve">исказивања </w:t>
      </w:r>
      <w:r w:rsidR="00913E17" w:rsidRPr="0051550F">
        <w:rPr>
          <w:rFonts w:ascii="Times New Roman" w:eastAsia="Times New Roman" w:hAnsi="Times New Roman" w:cs="Times New Roman"/>
          <w:sz w:val="24"/>
          <w:szCs w:val="24"/>
          <w:lang w:val="sr-Cyrl-CS"/>
        </w:rPr>
        <w:t>у пореској пријави за порески период (било који) износ</w:t>
      </w:r>
      <w:r w:rsidR="00081BD9" w:rsidRPr="0051550F">
        <w:rPr>
          <w:rFonts w:ascii="Times New Roman" w:eastAsia="Times New Roman" w:hAnsi="Times New Roman" w:cs="Times New Roman"/>
          <w:sz w:val="24"/>
          <w:szCs w:val="24"/>
          <w:lang w:val="sr-Cyrl-CS"/>
        </w:rPr>
        <w:t>а</w:t>
      </w:r>
      <w:r w:rsidR="00913E17" w:rsidRPr="0051550F">
        <w:rPr>
          <w:rFonts w:ascii="Times New Roman" w:eastAsia="Times New Roman" w:hAnsi="Times New Roman" w:cs="Times New Roman"/>
          <w:sz w:val="24"/>
          <w:szCs w:val="24"/>
          <w:lang w:val="sr-Cyrl-CS"/>
        </w:rPr>
        <w:t xml:space="preserve"> мање обрачунатог </w:t>
      </w:r>
      <w:proofErr w:type="spellStart"/>
      <w:r w:rsidR="00913E17" w:rsidRPr="0051550F">
        <w:rPr>
          <w:rFonts w:ascii="Times New Roman" w:eastAsia="Times New Roman" w:hAnsi="Times New Roman" w:cs="Times New Roman"/>
          <w:sz w:val="24"/>
          <w:szCs w:val="24"/>
          <w:lang w:val="sr-Cyrl-CS"/>
        </w:rPr>
        <w:t>ПДВ</w:t>
      </w:r>
      <w:proofErr w:type="spellEnd"/>
      <w:r w:rsidR="00913E17" w:rsidRPr="0051550F">
        <w:rPr>
          <w:rFonts w:ascii="Times New Roman" w:eastAsia="Times New Roman" w:hAnsi="Times New Roman" w:cs="Times New Roman"/>
          <w:sz w:val="24"/>
          <w:szCs w:val="24"/>
          <w:lang w:val="sr-Cyrl-CS"/>
        </w:rPr>
        <w:t xml:space="preserve">, </w:t>
      </w:r>
      <w:r w:rsidR="00913E17" w:rsidRPr="0051550F">
        <w:rPr>
          <w:rFonts w:ascii="Times New Roman" w:eastAsia="Verdana" w:hAnsi="Times New Roman" w:cs="Times New Roman"/>
          <w:sz w:val="24"/>
          <w:szCs w:val="24"/>
          <w:lang w:val="sr-Cyrl-CS"/>
        </w:rPr>
        <w:t>односно износ</w:t>
      </w:r>
      <w:r w:rsidR="00081BD9" w:rsidRPr="0051550F">
        <w:rPr>
          <w:rFonts w:ascii="Times New Roman" w:eastAsia="Verdana" w:hAnsi="Times New Roman" w:cs="Times New Roman"/>
          <w:sz w:val="24"/>
          <w:szCs w:val="24"/>
          <w:lang w:val="sr-Cyrl-CS"/>
        </w:rPr>
        <w:t>а</w:t>
      </w:r>
      <w:r w:rsidR="00913E17" w:rsidRPr="0051550F">
        <w:rPr>
          <w:rFonts w:ascii="Times New Roman" w:eastAsia="Verdana" w:hAnsi="Times New Roman" w:cs="Times New Roman"/>
          <w:sz w:val="24"/>
          <w:szCs w:val="24"/>
          <w:lang w:val="sr-Cyrl-CS"/>
        </w:rPr>
        <w:t xml:space="preserve"> више исказаног претходног пореза за претходне пореске периоде примењују почев за порески период јануар 2027. године, односно јануар – март 2027. године (истовремено са почетком примене решења која се односе на прелиминарну пореску пријаву)</w:t>
      </w:r>
      <w:r w:rsidR="00B07B88" w:rsidRPr="0051550F">
        <w:rPr>
          <w:rFonts w:ascii="Times New Roman" w:eastAsia="Verdana" w:hAnsi="Times New Roman" w:cs="Times New Roman"/>
          <w:sz w:val="24"/>
          <w:szCs w:val="24"/>
          <w:lang w:val="sr-Cyrl-CS"/>
        </w:rPr>
        <w:t xml:space="preserve">. </w:t>
      </w:r>
      <w:r w:rsidRPr="0051550F">
        <w:rPr>
          <w:rFonts w:ascii="Times New Roman" w:eastAsia="Verdana" w:hAnsi="Times New Roman" w:cs="Times New Roman"/>
          <w:sz w:val="24"/>
          <w:szCs w:val="24"/>
          <w:lang w:val="sr-Cyrl-CS"/>
        </w:rPr>
        <w:t>На мање утврђени износ пореске обавезе обрачунава се и плаћа камата у складу са законом којим се уређују порески поступак и пореска администрација.</w:t>
      </w:r>
    </w:p>
    <w:p w14:paraId="19CD9C12" w14:textId="6790F97B" w:rsidR="000D0C5C" w:rsidRPr="0051550F" w:rsidRDefault="000D0C5C" w:rsidP="000910A0">
      <w:pPr>
        <w:keepNext/>
        <w:keepLines/>
        <w:spacing w:after="100" w:afterAutospacing="1" w:line="240" w:lineRule="auto"/>
        <w:ind w:firstLine="907"/>
        <w:contextualSpacing/>
        <w:jc w:val="both"/>
        <w:outlineLvl w:val="1"/>
        <w:rPr>
          <w:rFonts w:ascii="Times New Roman" w:eastAsia="Verdana"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Даље, у циљу усклађивања Закона о порезу на додату вредност </w:t>
      </w:r>
      <w:r w:rsidRPr="0051550F">
        <w:rPr>
          <w:rFonts w:ascii="Times New Roman" w:hAnsi="Times New Roman" w:cs="Times New Roman"/>
          <w:sz w:val="24"/>
          <w:szCs w:val="24"/>
          <w:lang w:val="sr-Cyrl-CS"/>
        </w:rPr>
        <w:t>(„Службени гласник РС”, бр. 84/04, 86/</w:t>
      </w:r>
      <w:proofErr w:type="spellStart"/>
      <w:r w:rsidRPr="0051550F">
        <w:rPr>
          <w:rFonts w:ascii="Times New Roman" w:hAnsi="Times New Roman" w:cs="Times New Roman"/>
          <w:sz w:val="24"/>
          <w:szCs w:val="24"/>
          <w:lang w:val="sr-Cyrl-CS"/>
        </w:rPr>
        <w:t>04-исправка</w:t>
      </w:r>
      <w:proofErr w:type="spellEnd"/>
      <w:r w:rsidRPr="0051550F">
        <w:rPr>
          <w:rFonts w:ascii="Times New Roman" w:hAnsi="Times New Roman" w:cs="Times New Roman"/>
          <w:sz w:val="24"/>
          <w:szCs w:val="24"/>
          <w:lang w:val="sr-Cyrl-CS"/>
        </w:rPr>
        <w:t>, 61/05, 61/07, 93/12, 108/13, 68/</w:t>
      </w:r>
      <w:proofErr w:type="spellStart"/>
      <w:r w:rsidRPr="0051550F">
        <w:rPr>
          <w:rFonts w:ascii="Times New Roman" w:hAnsi="Times New Roman" w:cs="Times New Roman"/>
          <w:sz w:val="24"/>
          <w:szCs w:val="24"/>
          <w:lang w:val="sr-Cyrl-CS"/>
        </w:rPr>
        <w:t>14-др</w:t>
      </w:r>
      <w:proofErr w:type="spellEnd"/>
      <w:r w:rsidRPr="0051550F">
        <w:rPr>
          <w:rFonts w:ascii="Times New Roman" w:hAnsi="Times New Roman" w:cs="Times New Roman"/>
          <w:sz w:val="24"/>
          <w:szCs w:val="24"/>
          <w:lang w:val="sr-Cyrl-CS"/>
        </w:rPr>
        <w:t>. закон, 142/14, 83/15, 108/16, 113/17, 30/18, 72/19, 153/20, 138/22 и 94/24 – у даљем тексту: Закон) са прописима Ев</w:t>
      </w:r>
      <w:r w:rsidRPr="0051550F">
        <w:rPr>
          <w:rFonts w:ascii="Times New Roman" w:eastAsia="Times New Roman" w:hAnsi="Times New Roman" w:cs="Times New Roman"/>
          <w:sz w:val="24"/>
          <w:szCs w:val="24"/>
          <w:lang w:val="sr-Cyrl-CS"/>
        </w:rPr>
        <w:t xml:space="preserve">ропске уније, </w:t>
      </w:r>
      <w:r w:rsidRPr="0051550F">
        <w:rPr>
          <w:rFonts w:ascii="Times New Roman" w:hAnsi="Times New Roman" w:cs="Times New Roman"/>
          <w:sz w:val="24"/>
          <w:szCs w:val="24"/>
          <w:lang w:val="sr-Cyrl-CS"/>
        </w:rPr>
        <w:t xml:space="preserve">који уређују област опорезивања потрошње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пре свега са Директивом Савета 2006/112/</w:t>
      </w:r>
      <w:proofErr w:type="spellStart"/>
      <w:r w:rsidRPr="0051550F">
        <w:rPr>
          <w:rFonts w:ascii="Times New Roman" w:hAnsi="Times New Roman" w:cs="Times New Roman"/>
          <w:sz w:val="24"/>
          <w:szCs w:val="24"/>
          <w:lang w:val="sr-Cyrl-CS"/>
        </w:rPr>
        <w:t>ЕЗ</w:t>
      </w:r>
      <w:proofErr w:type="spellEnd"/>
      <w:r w:rsidRPr="0051550F">
        <w:rPr>
          <w:rFonts w:ascii="Times New Roman" w:hAnsi="Times New Roman" w:cs="Times New Roman"/>
          <w:sz w:val="24"/>
          <w:szCs w:val="24"/>
          <w:lang w:val="sr-Cyrl-CS"/>
        </w:rPr>
        <w:t xml:space="preserve"> о заједничком систему пореза на додату вредност (у даљем тексту: прописи ЕУ), предлаже се да у случају издавања периодичних рачуна за промет воде, електричне енергије, природног гаса и енергије за грејање, односно хлађење крајњим потрошачима, </w:t>
      </w:r>
      <w:r w:rsidRPr="0051550F">
        <w:rPr>
          <w:rFonts w:ascii="Times New Roman" w:eastAsia="Verdana" w:hAnsi="Times New Roman" w:cs="Times New Roman"/>
          <w:sz w:val="24"/>
          <w:szCs w:val="24"/>
          <w:lang w:val="sr-Cyrl-CS"/>
        </w:rPr>
        <w:t xml:space="preserve">промет добара сматра извршеним последњег дана периода за који се издаје рачун. Овим решењем омогућава се да се периодични рачуни који се издају за испоруку наведених добара на основу процењене потрошње у складу са прописима којима се уређује енергетика сматрају рачунима издатим у складу са прописима којима се уређује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r w:rsidR="00021B32" w:rsidRPr="0051550F">
        <w:rPr>
          <w:rFonts w:ascii="Times New Roman" w:eastAsia="Verdana" w:hAnsi="Times New Roman" w:cs="Times New Roman"/>
          <w:sz w:val="24"/>
          <w:szCs w:val="24"/>
          <w:lang w:val="sr-Cyrl-CS"/>
        </w:rPr>
        <w:t xml:space="preserve"> Предложено је да ће се ово решење примењивати од 1. јануара 2026. године.</w:t>
      </w:r>
    </w:p>
    <w:p w14:paraId="19CD9C13" w14:textId="77777777" w:rsidR="00273DB2" w:rsidRPr="0051550F" w:rsidRDefault="00273DB2" w:rsidP="000910A0">
      <w:pPr>
        <w:keepNext/>
        <w:keepLines/>
        <w:spacing w:after="100" w:afterAutospacing="1" w:line="240" w:lineRule="auto"/>
        <w:ind w:firstLine="907"/>
        <w:contextualSpacing/>
        <w:jc w:val="both"/>
        <w:outlineLvl w:val="1"/>
        <w:rPr>
          <w:rFonts w:ascii="Times New Roman" w:eastAsia="Verdana" w:hAnsi="Times New Roman" w:cs="Times New Roman"/>
          <w:sz w:val="24"/>
          <w:szCs w:val="24"/>
          <w:lang w:val="sr-Cyrl-CS"/>
        </w:rPr>
      </w:pPr>
    </w:p>
    <w:p w14:paraId="19CD9C14" w14:textId="77777777" w:rsidR="00273DB2" w:rsidRPr="0051550F" w:rsidRDefault="00273DB2" w:rsidP="000910A0">
      <w:pPr>
        <w:keepNext/>
        <w:keepLines/>
        <w:spacing w:after="100" w:afterAutospacing="1" w:line="240" w:lineRule="auto"/>
        <w:ind w:firstLine="900"/>
        <w:contextualSpacing/>
        <w:jc w:val="both"/>
        <w:outlineLvl w:val="1"/>
        <w:rPr>
          <w:rFonts w:ascii="Times New Roman" w:eastAsia="Times New Roman" w:hAnsi="Times New Roman" w:cs="Times New Roman"/>
          <w:i/>
          <w:sz w:val="24"/>
          <w:szCs w:val="24"/>
          <w:lang w:val="sr-Cyrl-CS"/>
        </w:rPr>
      </w:pPr>
      <w:r w:rsidRPr="0051550F">
        <w:rPr>
          <w:rFonts w:ascii="Times New Roman" w:eastAsia="Times New Roman" w:hAnsi="Times New Roman" w:cs="Times New Roman"/>
          <w:i/>
          <w:sz w:val="24"/>
          <w:szCs w:val="24"/>
          <w:lang w:val="sr-Cyrl-CS"/>
        </w:rPr>
        <w:t xml:space="preserve">● Разматране могућности да се проблеми реше и без доношења закона </w:t>
      </w:r>
    </w:p>
    <w:p w14:paraId="19CD9C15" w14:textId="77777777" w:rsidR="00273DB2" w:rsidRPr="0051550F" w:rsidRDefault="00273DB2" w:rsidP="000910A0">
      <w:pPr>
        <w:keepNext/>
        <w:keepLines/>
        <w:spacing w:after="100" w:afterAutospacing="1" w:line="240" w:lineRule="auto"/>
        <w:ind w:firstLine="900"/>
        <w:contextualSpacing/>
        <w:jc w:val="both"/>
        <w:outlineLvl w:val="1"/>
        <w:rPr>
          <w:rFonts w:ascii="Times New Roman" w:eastAsia="Times New Roman" w:hAnsi="Times New Roman" w:cs="Times New Roman"/>
          <w:i/>
          <w:sz w:val="24"/>
          <w:szCs w:val="24"/>
          <w:lang w:val="sr-Cyrl-CS"/>
        </w:rPr>
      </w:pPr>
    </w:p>
    <w:p w14:paraId="19CD9C16" w14:textId="2A60D23F" w:rsidR="000D0C5C" w:rsidRPr="0051550F" w:rsidRDefault="00273DB2" w:rsidP="004227BA">
      <w:pPr>
        <w:spacing w:after="100" w:afterAutospacing="1" w:line="240" w:lineRule="auto"/>
        <w:ind w:firstLine="900"/>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w:t>
      </w:r>
      <w:r w:rsidR="00206EBF" w:rsidRPr="0051550F">
        <w:rPr>
          <w:rFonts w:ascii="Times New Roman" w:eastAsia="Times New Roman" w:hAnsi="Times New Roman" w:cs="Times New Roman"/>
          <w:sz w:val="24"/>
          <w:szCs w:val="24"/>
          <w:lang w:val="sr-Cyrl-CS"/>
        </w:rPr>
        <w:t>ама</w:t>
      </w:r>
      <w:r w:rsidRPr="0051550F">
        <w:rPr>
          <w:rFonts w:ascii="Times New Roman" w:eastAsia="Times New Roman" w:hAnsi="Times New Roman" w:cs="Times New Roman"/>
          <w:sz w:val="24"/>
          <w:szCs w:val="24"/>
          <w:lang w:val="sr-Cyrl-CS"/>
        </w:rPr>
        <w:t xml:space="preserve"> члана 15. ст. 2. и 3. Закона о буџетском систему (</w:t>
      </w:r>
      <w:r w:rsidRPr="0051550F">
        <w:rPr>
          <w:rFonts w:ascii="Times New Roman" w:eastAsia="Times New Roman" w:hAnsi="Times New Roman" w:cs="Times New Roman"/>
          <w:bCs/>
          <w:iCs/>
          <w:sz w:val="24"/>
          <w:szCs w:val="24"/>
          <w:lang w:val="sr-Cyrl-CS"/>
        </w:rPr>
        <w:t>„</w:t>
      </w:r>
      <w:r w:rsidRPr="0051550F">
        <w:rPr>
          <w:rFonts w:ascii="Times New Roman" w:eastAsia="Times New Roman" w:hAnsi="Times New Roman" w:cs="Times New Roman"/>
          <w:sz w:val="24"/>
          <w:szCs w:val="24"/>
          <w:lang w:val="sr-Cyrl-CS"/>
        </w:rPr>
        <w:t>Службени гласник РС</w:t>
      </w:r>
      <w:r w:rsidRPr="0051550F">
        <w:rPr>
          <w:rFonts w:ascii="Times New Roman" w:eastAsia="Times New Roman" w:hAnsi="Times New Roman" w:cs="Times New Roman"/>
          <w:bCs/>
          <w:iCs/>
          <w:noProof/>
          <w:sz w:val="24"/>
          <w:szCs w:val="24"/>
          <w:lang w:val="sr-Cyrl-CS"/>
        </w:rPr>
        <w:t xml:space="preserve">”, бр. 54/09, 73/10, 101/10, 101/11, 93/12, 62/13, 63/13-исправка, 108/13, 142/14, 68/15-др. закон, 103/15, 99/16, 113/17, 95/18, 31/19, 72/19, 149/20, 118/21, 118/21-др. закон, 138/22, 92/23 и 94/24) </w:t>
      </w:r>
      <w:r w:rsidRPr="0051550F">
        <w:rPr>
          <w:rFonts w:ascii="Times New Roman" w:eastAsia="Times New Roman" w:hAnsi="Times New Roman" w:cs="Times New Roman"/>
          <w:sz w:val="24"/>
          <w:szCs w:val="24"/>
          <w:lang w:val="sr-Cyrl-CS"/>
        </w:rPr>
        <w:t xml:space="preserve">уређују пореским законом. С тим у вези, измене и допуне тих </w:t>
      </w:r>
      <w:r w:rsidRPr="0051550F">
        <w:rPr>
          <w:rFonts w:ascii="Times New Roman" w:eastAsia="Times New Roman" w:hAnsi="Times New Roman" w:cs="Times New Roman"/>
          <w:sz w:val="24"/>
          <w:szCs w:val="24"/>
          <w:lang w:val="sr-Cyrl-CS"/>
        </w:rPr>
        <w:lastRenderedPageBreak/>
        <w:t>елемената не могу се решити доношењем подзаконских аката, односно предузимањем других мера у оквиру послова државне управе.</w:t>
      </w:r>
    </w:p>
    <w:p w14:paraId="19CD9C17" w14:textId="77777777" w:rsidR="00C408DD" w:rsidRPr="0051550F" w:rsidRDefault="00C408DD" w:rsidP="004227BA">
      <w:pPr>
        <w:spacing w:after="100" w:afterAutospacing="1" w:line="240" w:lineRule="auto"/>
        <w:ind w:firstLine="900"/>
        <w:contextualSpacing/>
        <w:jc w:val="both"/>
        <w:rPr>
          <w:rFonts w:ascii="Times New Roman" w:eastAsia="Times New Roman" w:hAnsi="Times New Roman" w:cs="Times New Roman"/>
          <w:sz w:val="24"/>
          <w:szCs w:val="24"/>
          <w:lang w:val="sr-Cyrl-CS"/>
        </w:rPr>
      </w:pPr>
    </w:p>
    <w:p w14:paraId="19CD9C18" w14:textId="77777777" w:rsidR="00273DB2" w:rsidRPr="0051550F" w:rsidRDefault="00273DB2" w:rsidP="000910A0">
      <w:pPr>
        <w:keepNext/>
        <w:keepLines/>
        <w:spacing w:after="100" w:afterAutospacing="1" w:line="240" w:lineRule="auto"/>
        <w:ind w:left="180" w:firstLine="720"/>
        <w:contextualSpacing/>
        <w:jc w:val="both"/>
        <w:outlineLvl w:val="1"/>
        <w:rPr>
          <w:rFonts w:ascii="Times New Roman" w:eastAsia="Times New Roman" w:hAnsi="Times New Roman" w:cs="Times New Roman"/>
          <w:i/>
          <w:sz w:val="24"/>
          <w:szCs w:val="24"/>
          <w:lang w:val="sr-Cyrl-CS"/>
        </w:rPr>
      </w:pPr>
      <w:r w:rsidRPr="0051550F">
        <w:rPr>
          <w:rFonts w:ascii="Times New Roman" w:eastAsia="Times New Roman" w:hAnsi="Times New Roman" w:cs="Times New Roman"/>
          <w:i/>
          <w:sz w:val="24"/>
          <w:szCs w:val="24"/>
          <w:lang w:val="sr-Cyrl-CS"/>
        </w:rPr>
        <w:t>●  Зашто је доношење закона најбољи начин за решавање проблема</w:t>
      </w:r>
    </w:p>
    <w:p w14:paraId="19CD9C19" w14:textId="77777777" w:rsidR="00273DB2" w:rsidRPr="0051550F" w:rsidRDefault="00273DB2" w:rsidP="000910A0">
      <w:pPr>
        <w:keepNext/>
        <w:keepLines/>
        <w:spacing w:after="100" w:afterAutospacing="1" w:line="240" w:lineRule="auto"/>
        <w:ind w:firstLine="900"/>
        <w:contextualSpacing/>
        <w:jc w:val="both"/>
        <w:outlineLvl w:val="1"/>
        <w:rPr>
          <w:rFonts w:ascii="Times New Roman" w:eastAsia="Times New Roman" w:hAnsi="Times New Roman" w:cs="Times New Roman"/>
          <w:i/>
          <w:sz w:val="24"/>
          <w:szCs w:val="24"/>
          <w:lang w:val="sr-Cyrl-CS"/>
        </w:rPr>
      </w:pPr>
    </w:p>
    <w:p w14:paraId="19CD9C1A" w14:textId="77777777" w:rsidR="00273DB2" w:rsidRPr="0051550F" w:rsidRDefault="00273DB2" w:rsidP="000910A0">
      <w:pPr>
        <w:spacing w:after="100" w:afterAutospacing="1" w:line="240" w:lineRule="auto"/>
        <w:ind w:firstLine="90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 xml:space="preserve">Доношење овог закона најбољи је начин за решавање проблема, из разлога што је реч о законској материји, коју је једино могуће мењати одговарајућим изменама важећег закона. </w:t>
      </w:r>
    </w:p>
    <w:p w14:paraId="19CD9C1B" w14:textId="77777777" w:rsidR="00273DB2" w:rsidRPr="0051550F" w:rsidRDefault="00273DB2" w:rsidP="000910A0">
      <w:pPr>
        <w:spacing w:after="100" w:afterAutospacing="1" w:line="240" w:lineRule="auto"/>
        <w:ind w:firstLine="90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 xml:space="preserve">Поред тога, уређивањем порескоправне материје овим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 </w:t>
      </w:r>
    </w:p>
    <w:p w14:paraId="19CD9C1C" w14:textId="77777777" w:rsidR="00273DB2" w:rsidRPr="0051550F" w:rsidRDefault="00273DB2" w:rsidP="000910A0">
      <w:pPr>
        <w:spacing w:after="100" w:afterAutospacing="1" w:line="240" w:lineRule="auto"/>
        <w:ind w:firstLine="900"/>
        <w:contextualSpacing/>
        <w:rPr>
          <w:lang w:val="sr-Cyrl-CS"/>
        </w:rPr>
      </w:pPr>
    </w:p>
    <w:p w14:paraId="19CD9C1D" w14:textId="77777777" w:rsidR="00110806" w:rsidRPr="0051550F" w:rsidRDefault="00110806" w:rsidP="000910A0">
      <w:pPr>
        <w:spacing w:after="100" w:afterAutospacing="1" w:line="240" w:lineRule="auto"/>
        <w:ind w:firstLine="900"/>
        <w:contextualSpacing/>
        <w:jc w:val="both"/>
        <w:rPr>
          <w:rFonts w:ascii="Times New Roman" w:eastAsia="Times New Roman" w:hAnsi="Times New Roman" w:cs="Times New Roman"/>
          <w:sz w:val="24"/>
          <w:szCs w:val="24"/>
          <w:lang w:val="sr-Cyrl-CS"/>
        </w:rPr>
      </w:pPr>
      <w:proofErr w:type="spellStart"/>
      <w:r w:rsidRPr="0051550F">
        <w:rPr>
          <w:rFonts w:ascii="Times New Roman" w:eastAsia="Times New Roman" w:hAnsi="Times New Roman" w:cs="Times New Roman"/>
          <w:sz w:val="24"/>
          <w:szCs w:val="24"/>
          <w:lang w:val="sr-Cyrl-CS"/>
        </w:rPr>
        <w:t>III</w:t>
      </w:r>
      <w:proofErr w:type="spellEnd"/>
      <w:r w:rsidRPr="0051550F">
        <w:rPr>
          <w:rFonts w:ascii="Times New Roman" w:eastAsia="Times New Roman" w:hAnsi="Times New Roman" w:cs="Times New Roman"/>
          <w:sz w:val="24"/>
          <w:szCs w:val="24"/>
          <w:lang w:val="sr-Cyrl-CS"/>
        </w:rPr>
        <w:t>. ОБЈАШЊЕЊЕ ОСНОВНИХ ПРАВНИХ ИНСТИТУТА И ПОЈЕДИНАЧНИХ  РЕШЕЊА</w:t>
      </w:r>
    </w:p>
    <w:p w14:paraId="19CD9C1E" w14:textId="77777777" w:rsidR="00110806" w:rsidRPr="0051550F" w:rsidRDefault="00110806"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u w:val="single"/>
          <w:lang w:val="sr-Cyrl-CS"/>
        </w:rPr>
      </w:pPr>
    </w:p>
    <w:p w14:paraId="19CD9C1F" w14:textId="77777777" w:rsidR="00110806" w:rsidRPr="0051550F" w:rsidRDefault="00110806"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u w:val="single"/>
          <w:lang w:val="sr-Cyrl-CS"/>
        </w:rPr>
        <w:t>Уз члан 1.</w:t>
      </w:r>
    </w:p>
    <w:p w14:paraId="19CD9C20" w14:textId="77777777" w:rsidR="00110806" w:rsidRPr="0051550F" w:rsidRDefault="00110806" w:rsidP="000910A0">
      <w:pPr>
        <w:spacing w:after="100" w:afterAutospacing="1" w:line="240" w:lineRule="auto"/>
        <w:ind w:firstLine="900"/>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Предлаже се да се у члану 10. Закона, којим се уређује порески дужник, уреди да се пореским дужником сматра и лице које у интерном рачуну искаже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а да за то није имало обавезу у складу са законом којим се уређује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На тај начин изједначавају се обавезе лица која исказују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у рачунима које издају другим лицима са обавезама лица која сачињавају интерне рачуне.</w:t>
      </w:r>
    </w:p>
    <w:p w14:paraId="19CD9C21" w14:textId="77777777" w:rsidR="00A53383" w:rsidRPr="0051550F" w:rsidRDefault="00110806" w:rsidP="000910A0">
      <w:pPr>
        <w:spacing w:after="100" w:afterAutospacing="1" w:line="240" w:lineRule="auto"/>
        <w:ind w:firstLine="907"/>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Поред тога, у циљу </w:t>
      </w:r>
      <w:proofErr w:type="spellStart"/>
      <w:r w:rsidRPr="0051550F">
        <w:rPr>
          <w:rFonts w:ascii="Times New Roman" w:eastAsia="Times New Roman" w:hAnsi="Times New Roman" w:cs="Times New Roman"/>
          <w:sz w:val="24"/>
          <w:szCs w:val="24"/>
          <w:lang w:val="sr-Cyrl-CS"/>
        </w:rPr>
        <w:t>транспарентнијег</w:t>
      </w:r>
      <w:proofErr w:type="spellEnd"/>
      <w:r w:rsidRPr="0051550F">
        <w:rPr>
          <w:rFonts w:ascii="Times New Roman" w:eastAsia="Times New Roman" w:hAnsi="Times New Roman" w:cs="Times New Roman"/>
          <w:sz w:val="24"/>
          <w:szCs w:val="24"/>
          <w:lang w:val="sr-Cyrl-CS"/>
        </w:rPr>
        <w:t xml:space="preserve"> сагледавања која се лица сматрају пореским дужницима предлаже се да се у истом члану Закона пропише да се пореским дужником сматра и прималац инвестиционог злата, обвезник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за промет инвестиционог злата извршен од стране другог обвезника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у складу са Законом, иако је то већ прописано у члану 36б Закона.</w:t>
      </w:r>
    </w:p>
    <w:p w14:paraId="19CD9C22" w14:textId="77777777" w:rsidR="00A53383" w:rsidRPr="0051550F" w:rsidRDefault="00A53383" w:rsidP="000910A0">
      <w:pPr>
        <w:spacing w:after="100" w:afterAutospacing="1" w:line="240" w:lineRule="auto"/>
        <w:ind w:firstLine="907"/>
        <w:contextualSpacing/>
        <w:jc w:val="both"/>
        <w:rPr>
          <w:rFonts w:ascii="Times New Roman" w:eastAsia="Times New Roman" w:hAnsi="Times New Roman" w:cs="Times New Roman"/>
          <w:sz w:val="24"/>
          <w:szCs w:val="24"/>
          <w:lang w:val="sr-Cyrl-CS"/>
        </w:rPr>
      </w:pPr>
    </w:p>
    <w:p w14:paraId="19CD9C23" w14:textId="77777777" w:rsidR="00A53383" w:rsidRPr="0051550F" w:rsidRDefault="00110806" w:rsidP="000910A0">
      <w:pPr>
        <w:spacing w:after="100" w:afterAutospacing="1" w:line="240" w:lineRule="auto"/>
        <w:ind w:firstLine="907"/>
        <w:contextualSpacing/>
        <w:jc w:val="both"/>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Уз члан 2.</w:t>
      </w:r>
    </w:p>
    <w:p w14:paraId="19CD9C24" w14:textId="77777777" w:rsidR="00A53383" w:rsidRPr="0051550F" w:rsidRDefault="00110806" w:rsidP="000910A0">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hAnsi="Times New Roman" w:cs="Times New Roman"/>
          <w:sz w:val="24"/>
          <w:szCs w:val="24"/>
          <w:lang w:val="sr-Cyrl-CS"/>
        </w:rPr>
        <w:t xml:space="preserve">Предлаже се да у случају издавања периодичних рачуна за промет воде, електричне енергије, природног гаса и енергије за грејање, односно хлађење крајњим потрошачима, </w:t>
      </w:r>
      <w:r w:rsidRPr="0051550F">
        <w:rPr>
          <w:rFonts w:ascii="Times New Roman" w:eastAsia="Verdana" w:hAnsi="Times New Roman" w:cs="Times New Roman"/>
          <w:sz w:val="24"/>
          <w:szCs w:val="24"/>
          <w:lang w:val="sr-Cyrl-CS"/>
        </w:rPr>
        <w:t xml:space="preserve">промет добара сматра извршеним последњег дана периода за који се издаје рачун. Овим решењем омогућава се да се периодични рачуни који се издају за испоруку наведених добара на основу процењене потрошње у складу са прописима којима се уређује енергетика сматрају рачунима издатим у складу са прописима којима се уређује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19CD9C25" w14:textId="77777777" w:rsidR="00A53383" w:rsidRPr="0051550F" w:rsidRDefault="00A53383" w:rsidP="000910A0">
      <w:pPr>
        <w:spacing w:after="100" w:afterAutospacing="1" w:line="240" w:lineRule="auto"/>
        <w:ind w:firstLine="907"/>
        <w:contextualSpacing/>
        <w:jc w:val="both"/>
        <w:rPr>
          <w:rFonts w:ascii="Times New Roman" w:eastAsia="Verdana" w:hAnsi="Times New Roman" w:cs="Times New Roman"/>
          <w:sz w:val="24"/>
          <w:szCs w:val="24"/>
          <w:lang w:val="sr-Cyrl-CS"/>
        </w:rPr>
      </w:pPr>
    </w:p>
    <w:p w14:paraId="19CD9C26" w14:textId="77777777" w:rsidR="00A53383" w:rsidRPr="0051550F" w:rsidRDefault="00110806" w:rsidP="000910A0">
      <w:pPr>
        <w:spacing w:after="100" w:afterAutospacing="1" w:line="240" w:lineRule="auto"/>
        <w:ind w:firstLine="907"/>
        <w:contextualSpacing/>
        <w:jc w:val="both"/>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Уз члан 3.</w:t>
      </w:r>
    </w:p>
    <w:p w14:paraId="19CD9C27" w14:textId="3DCDC627" w:rsidR="00A53383" w:rsidRPr="0051550F" w:rsidRDefault="00110806" w:rsidP="000910A0">
      <w:pPr>
        <w:spacing w:after="100" w:afterAutospacing="1" w:line="240" w:lineRule="auto"/>
        <w:ind w:firstLine="907"/>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Предлаже се да се у случају смањења основице за промет добара и услуга за који је обвезник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 испоручилац добара и услуга порески дужник у складу са </w:t>
      </w:r>
      <w:r w:rsidR="00A2548B" w:rsidRPr="0051550F">
        <w:rPr>
          <w:rFonts w:ascii="Times New Roman" w:eastAsia="Times New Roman" w:hAnsi="Times New Roman" w:cs="Times New Roman"/>
          <w:sz w:val="24"/>
          <w:szCs w:val="24"/>
          <w:lang w:val="sr-Cyrl-CS"/>
        </w:rPr>
        <w:t>з</w:t>
      </w:r>
      <w:r w:rsidRPr="0051550F">
        <w:rPr>
          <w:rFonts w:ascii="Times New Roman" w:eastAsia="Times New Roman" w:hAnsi="Times New Roman" w:cs="Times New Roman"/>
          <w:sz w:val="24"/>
          <w:szCs w:val="24"/>
          <w:lang w:val="sr-Cyrl-CS"/>
        </w:rPr>
        <w:t>аконом</w:t>
      </w:r>
      <w:r w:rsidR="00A2548B" w:rsidRPr="0051550F">
        <w:rPr>
          <w:rFonts w:ascii="Times New Roman" w:eastAsia="Times New Roman" w:hAnsi="Times New Roman" w:cs="Times New Roman"/>
          <w:sz w:val="24"/>
          <w:szCs w:val="24"/>
          <w:lang w:val="sr-Cyrl-CS"/>
        </w:rPr>
        <w:t xml:space="preserve"> који се уређује </w:t>
      </w:r>
      <w:proofErr w:type="spellStart"/>
      <w:r w:rsidR="00A2548B"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издаје документ о смањењу, као и уређивање пореског периода за који се може смањити обрачунати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w:t>
      </w:r>
    </w:p>
    <w:p w14:paraId="19CD9C28" w14:textId="2D5A6676" w:rsidR="00110806" w:rsidRPr="0051550F" w:rsidRDefault="00110806" w:rsidP="000910A0">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Наиме, ако је у једном пореском периоду смањена основица, износ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може бити смањен ако су испуњени прописани услови. С тим у вези, предложено је да се </w:t>
      </w:r>
      <w:r w:rsidRPr="0051550F">
        <w:rPr>
          <w:rFonts w:ascii="Times New Roman" w:eastAsia="Verdana" w:hAnsi="Times New Roman" w:cs="Times New Roman"/>
          <w:sz w:val="24"/>
          <w:szCs w:val="24"/>
          <w:lang w:val="sr-Cyrl-CS"/>
        </w:rPr>
        <w:t xml:space="preserve">измена обрачунатог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смањење врши за порески период ако су закључно са даном који претходи дану подношења пореске пријаве за тај порески период, а најкасније 10. дана </w:t>
      </w:r>
      <w:r w:rsidRPr="0051550F">
        <w:rPr>
          <w:rFonts w:ascii="Times New Roman" w:eastAsia="Verdana" w:hAnsi="Times New Roman" w:cs="Times New Roman"/>
          <w:sz w:val="24"/>
          <w:szCs w:val="24"/>
          <w:lang w:val="sr-Cyrl-CS"/>
        </w:rPr>
        <w:lastRenderedPageBreak/>
        <w:t xml:space="preserve">календарског месеца који следи том пореском периоду испуњени услови за смањење у складу са овим законом. С тим у вези, приликом одређивања пореског периода за који се може смањити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потребно је сагледати испуњеност услова на дан који претходи дану подношења пореске пријаве за одређени порески период ако се пореска пријава подноси закључно са 10. даном календарског месеца који следи пореском периоду за који се подноси пореска пријава, а ако се пореска пријава подноси од 11. дана календарског месеца који следи пореском периоду за који се пореска пријава подноси потребно је сагледати испуњеност услова на 10. дан календарског месеца који следи том пореском периоду. Примера ради, ако се основица смањи у пореском периоду мај 2026. године, услови за смањење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буду испуњени 10. јуна 2026. године, а пореска пријава</w:t>
      </w:r>
      <w:r w:rsidR="00EB5B19" w:rsidRPr="0051550F">
        <w:rPr>
          <w:rFonts w:ascii="Times New Roman" w:eastAsia="Verdana" w:hAnsi="Times New Roman" w:cs="Times New Roman"/>
          <w:sz w:val="24"/>
          <w:szCs w:val="24"/>
          <w:lang w:val="sr-Cyrl-CS"/>
        </w:rPr>
        <w:t xml:space="preserve"> за порески период мај </w:t>
      </w:r>
      <w:r w:rsidR="005B22B4" w:rsidRPr="0051550F">
        <w:rPr>
          <w:rFonts w:ascii="Times New Roman" w:eastAsia="Verdana" w:hAnsi="Times New Roman" w:cs="Times New Roman"/>
          <w:sz w:val="24"/>
          <w:szCs w:val="24"/>
          <w:lang w:val="sr-Cyrl-CS"/>
        </w:rPr>
        <w:t>2026. године</w:t>
      </w:r>
      <w:r w:rsidRPr="0051550F">
        <w:rPr>
          <w:rFonts w:ascii="Times New Roman" w:eastAsia="Verdana" w:hAnsi="Times New Roman" w:cs="Times New Roman"/>
          <w:sz w:val="24"/>
          <w:szCs w:val="24"/>
          <w:lang w:val="sr-Cyrl-CS"/>
        </w:rPr>
        <w:t xml:space="preserve"> буде поднета 12. јуна 2026. године, смањење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врши се за порески период мај 2026. године. Уколико би у истом примеру услови за смањење били испуњени 11. јуна 2026. године, смањење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извршило би се за порески период јун 2026. године.</w:t>
      </w:r>
    </w:p>
    <w:p w14:paraId="19CD9C29" w14:textId="77777777" w:rsidR="00110806" w:rsidRPr="0051550F" w:rsidRDefault="00110806" w:rsidP="000910A0">
      <w:pPr>
        <w:spacing w:after="100" w:afterAutospacing="1" w:line="240" w:lineRule="auto"/>
        <w:ind w:firstLine="907"/>
        <w:contextualSpacing/>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Поред тога, овим чланом предложено је и да се подзаконским актом ближе уреде облик, садржина и начин издавања документа о смањењу, односно документа о повећању, као и одређена техничка унапређења.</w:t>
      </w:r>
    </w:p>
    <w:p w14:paraId="19CD9C2A" w14:textId="77777777" w:rsidR="00A53383" w:rsidRPr="0051550F" w:rsidRDefault="00A53383" w:rsidP="000910A0">
      <w:pPr>
        <w:spacing w:after="100" w:afterAutospacing="1" w:line="240" w:lineRule="auto"/>
        <w:ind w:firstLine="907"/>
        <w:contextualSpacing/>
        <w:rPr>
          <w:rFonts w:ascii="Times New Roman" w:eastAsia="Verdana" w:hAnsi="Times New Roman" w:cs="Times New Roman"/>
          <w:sz w:val="24"/>
          <w:szCs w:val="24"/>
          <w:lang w:val="sr-Cyrl-CS"/>
        </w:rPr>
      </w:pPr>
    </w:p>
    <w:p w14:paraId="19CD9C2B" w14:textId="77777777" w:rsidR="00A53383" w:rsidRPr="0051550F" w:rsidRDefault="00A53383"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Уз члан 4.</w:t>
      </w:r>
    </w:p>
    <w:p w14:paraId="19CD9C2C" w14:textId="77777777" w:rsidR="00A53383" w:rsidRPr="0051550F" w:rsidRDefault="00A53383" w:rsidP="000910A0">
      <w:pPr>
        <w:keepNext/>
        <w:keepLines/>
        <w:spacing w:after="100" w:afterAutospacing="1" w:line="240" w:lineRule="auto"/>
        <w:ind w:firstLine="900"/>
        <w:contextualSpacing/>
        <w:jc w:val="both"/>
        <w:outlineLvl w:val="1"/>
        <w:rPr>
          <w:rFonts w:ascii="Times New Roman" w:eastAsia="Verdana" w:hAnsi="Times New Roman" w:cs="Times New Roman"/>
          <w:sz w:val="24"/>
          <w:szCs w:val="24"/>
          <w:lang w:val="sr-Cyrl-CS"/>
        </w:rPr>
      </w:pPr>
      <w:r w:rsidRPr="0051550F">
        <w:rPr>
          <w:rFonts w:ascii="Times New Roman" w:eastAsia="Times New Roman" w:hAnsi="Times New Roman" w:cs="Times New Roman"/>
          <w:sz w:val="24"/>
          <w:szCs w:val="24"/>
          <w:lang w:val="sr-Cyrl-CS"/>
        </w:rPr>
        <w:t>Овим чланом предлаже се уређивање јединственог правила у вези остваривања права на одбитак претходног пореза на основу прихваћене електронске фактуре у смислу да о</w:t>
      </w:r>
      <w:r w:rsidRPr="0051550F">
        <w:rPr>
          <w:rFonts w:ascii="Times New Roman" w:eastAsia="Verdana" w:hAnsi="Times New Roman" w:cs="Times New Roman"/>
          <w:sz w:val="24"/>
          <w:szCs w:val="24"/>
          <w:lang w:val="sr-Cyrl-CS"/>
        </w:rPr>
        <w:t xml:space="preserve">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оствари право на одбитак претходног пореза за порески период на основу електронске фактуре, ако је електронска фактура прихваћена закључно са даном који претходи дану подношења пореске пријаве за тај порески период у складу са овим законом, а најкасније 10. дана календарског месеца који следи том пореском периоду, независно од тога да ли је пореска обавеза настала у пореском периоду за који подноси пореску пријаву или у неком од претходних пореских периода и независно од тога да ли је електронска фактура издата на дан настанка пореске обавезе или после тог дана. </w:t>
      </w:r>
      <w:r w:rsidR="002706DE" w:rsidRPr="0051550F">
        <w:rPr>
          <w:rFonts w:ascii="Times New Roman" w:eastAsia="Verdana" w:hAnsi="Times New Roman" w:cs="Times New Roman"/>
          <w:sz w:val="24"/>
          <w:szCs w:val="24"/>
          <w:lang w:val="sr-Cyrl-CS"/>
        </w:rPr>
        <w:t xml:space="preserve">Наведено правило </w:t>
      </w:r>
      <w:r w:rsidR="000C649D" w:rsidRPr="0051550F">
        <w:rPr>
          <w:rFonts w:ascii="Times New Roman" w:eastAsia="Verdana" w:hAnsi="Times New Roman" w:cs="Times New Roman"/>
          <w:sz w:val="24"/>
          <w:szCs w:val="24"/>
          <w:lang w:val="sr-Cyrl-CS"/>
        </w:rPr>
        <w:t>примењује се за сваки порески период на исти начин.</w:t>
      </w:r>
    </w:p>
    <w:p w14:paraId="19CD9C2D" w14:textId="77777777" w:rsidR="00A53383" w:rsidRPr="0051550F" w:rsidRDefault="00A53383" w:rsidP="000910A0">
      <w:pPr>
        <w:keepNext/>
        <w:keepLines/>
        <w:spacing w:after="100" w:afterAutospacing="1" w:line="240" w:lineRule="auto"/>
        <w:ind w:firstLine="900"/>
        <w:contextualSpacing/>
        <w:jc w:val="both"/>
        <w:outlineLvl w:val="1"/>
        <w:rPr>
          <w:rFonts w:ascii="Times New Roman" w:eastAsia="Verdana"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Истим чланом предлаже се уређивање јединственог правила за остваривање права на одбитак претходног пореза на основу сачињеног интерног рачуна у смислу да обвезник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може да оствари право на одбитак претходног пореза за порески период на основу интерног рачуна, ако је интерни рачун сачињен закључно са даном који претходи дану подношења пореске пријаве за тај порески период у складу са овим законом, а најкасније 10. дана календарског месеца који следи том пореском периоду, независно од тога да ли је пореска обавеза настала у пореском периоду за који подноси пореску пријаву или у неком од претходних пореских периода и независно од тога да ли је интерни рачун сачињен на дан настанка пореске обавезе или после тог дана.</w:t>
      </w:r>
    </w:p>
    <w:p w14:paraId="19CD9C2E" w14:textId="10C7D30B" w:rsidR="001371E8" w:rsidRPr="0051550F" w:rsidRDefault="00A53383" w:rsidP="001371E8">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Примера ради, ако </w:t>
      </w:r>
      <w:r w:rsidR="00B360F2" w:rsidRPr="0051550F">
        <w:rPr>
          <w:rFonts w:ascii="Times New Roman" w:eastAsia="Verdana" w:hAnsi="Times New Roman" w:cs="Times New Roman"/>
          <w:sz w:val="24"/>
          <w:szCs w:val="24"/>
          <w:lang w:val="sr-Cyrl-CS"/>
        </w:rPr>
        <w:t>би</w:t>
      </w:r>
      <w:r w:rsidRPr="0051550F">
        <w:rPr>
          <w:rFonts w:ascii="Times New Roman" w:eastAsia="Verdana" w:hAnsi="Times New Roman" w:cs="Times New Roman"/>
          <w:sz w:val="24"/>
          <w:szCs w:val="24"/>
          <w:lang w:val="sr-Cyrl-CS"/>
        </w:rPr>
        <w:t xml:space="preserve"> обавеза </w:t>
      </w:r>
      <w:r w:rsidR="00B360F2" w:rsidRPr="0051550F">
        <w:rPr>
          <w:rFonts w:ascii="Times New Roman" w:eastAsia="Verdana" w:hAnsi="Times New Roman" w:cs="Times New Roman"/>
          <w:sz w:val="24"/>
          <w:szCs w:val="24"/>
          <w:lang w:val="sr-Cyrl-CS"/>
        </w:rPr>
        <w:t>за обрачунавање</w:t>
      </w:r>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за промет услуга страног лица</w:t>
      </w:r>
      <w:r w:rsidR="00B04210" w:rsidRPr="0051550F">
        <w:rPr>
          <w:rFonts w:ascii="Times New Roman" w:eastAsia="Verdana" w:hAnsi="Times New Roman" w:cs="Times New Roman"/>
          <w:sz w:val="24"/>
          <w:szCs w:val="24"/>
          <w:lang w:val="sr-Cyrl-CS"/>
        </w:rPr>
        <w:t xml:space="preserve"> које није </w:t>
      </w:r>
      <w:r w:rsidR="002B7002" w:rsidRPr="0051550F">
        <w:rPr>
          <w:rFonts w:ascii="Times New Roman" w:eastAsia="Verdana" w:hAnsi="Times New Roman" w:cs="Times New Roman"/>
          <w:sz w:val="24"/>
          <w:szCs w:val="24"/>
          <w:lang w:val="sr-Cyrl-CS"/>
        </w:rPr>
        <w:t xml:space="preserve">обвезник </w:t>
      </w:r>
      <w:proofErr w:type="spellStart"/>
      <w:r w:rsidR="002B7002" w:rsidRPr="0051550F">
        <w:rPr>
          <w:rFonts w:ascii="Times New Roman" w:eastAsia="Verdana" w:hAnsi="Times New Roman" w:cs="Times New Roman"/>
          <w:sz w:val="24"/>
          <w:szCs w:val="24"/>
          <w:lang w:val="sr-Cyrl-CS"/>
        </w:rPr>
        <w:t>ПДВ</w:t>
      </w:r>
      <w:proofErr w:type="spellEnd"/>
      <w:r w:rsidR="002B7002" w:rsidRPr="0051550F">
        <w:rPr>
          <w:rFonts w:ascii="Times New Roman" w:eastAsia="Verdana" w:hAnsi="Times New Roman" w:cs="Times New Roman"/>
          <w:sz w:val="24"/>
          <w:szCs w:val="24"/>
          <w:lang w:val="sr-Cyrl-CS"/>
        </w:rPr>
        <w:t xml:space="preserve"> у Републици Србији</w:t>
      </w:r>
      <w:r w:rsidRPr="0051550F">
        <w:rPr>
          <w:rFonts w:ascii="Times New Roman" w:eastAsia="Verdana" w:hAnsi="Times New Roman" w:cs="Times New Roman"/>
          <w:sz w:val="24"/>
          <w:szCs w:val="24"/>
          <w:lang w:val="sr-Cyrl-CS"/>
        </w:rPr>
        <w:t xml:space="preserve"> настала у пореском периоду мај 2026. године, интерни рачун сачињен 10. јуна 2026. године, а пореска пријава за порески период мај 2026. године </w:t>
      </w:r>
      <w:r w:rsidR="00433D08" w:rsidRPr="0051550F">
        <w:rPr>
          <w:rFonts w:ascii="Times New Roman" w:eastAsia="Verdana" w:hAnsi="Times New Roman" w:cs="Times New Roman"/>
          <w:sz w:val="24"/>
          <w:szCs w:val="24"/>
          <w:lang w:val="sr-Cyrl-CS"/>
        </w:rPr>
        <w:t xml:space="preserve">поднета </w:t>
      </w:r>
      <w:r w:rsidR="00B360F2" w:rsidRPr="0051550F">
        <w:rPr>
          <w:rFonts w:ascii="Times New Roman" w:eastAsia="Verdana" w:hAnsi="Times New Roman" w:cs="Times New Roman"/>
          <w:sz w:val="24"/>
          <w:szCs w:val="24"/>
          <w:lang w:val="sr-Cyrl-CS"/>
        </w:rPr>
        <w:t xml:space="preserve">14. јуна 2026. године, </w:t>
      </w:r>
      <w:r w:rsidR="00326EF9" w:rsidRPr="0051550F">
        <w:rPr>
          <w:rFonts w:ascii="Times New Roman" w:eastAsia="Verdana" w:hAnsi="Times New Roman" w:cs="Times New Roman"/>
          <w:sz w:val="24"/>
          <w:szCs w:val="24"/>
          <w:lang w:val="sr-Cyrl-CS"/>
        </w:rPr>
        <w:t xml:space="preserve">право на одбитак претходног пореза могло би </w:t>
      </w:r>
      <w:r w:rsidR="00A05D43" w:rsidRPr="0051550F">
        <w:rPr>
          <w:rFonts w:ascii="Times New Roman" w:eastAsia="Verdana" w:hAnsi="Times New Roman" w:cs="Times New Roman"/>
          <w:sz w:val="24"/>
          <w:szCs w:val="24"/>
          <w:lang w:val="sr-Cyrl-CS"/>
        </w:rPr>
        <w:t xml:space="preserve">да </w:t>
      </w:r>
      <w:r w:rsidR="00326EF9" w:rsidRPr="0051550F">
        <w:rPr>
          <w:rFonts w:ascii="Times New Roman" w:eastAsia="Verdana" w:hAnsi="Times New Roman" w:cs="Times New Roman"/>
          <w:sz w:val="24"/>
          <w:szCs w:val="24"/>
          <w:lang w:val="sr-Cyrl-CS"/>
        </w:rPr>
        <w:t xml:space="preserve">се оствари за порески период мај 2026. године, ако су испуњени остали прописани услови. </w:t>
      </w:r>
      <w:r w:rsidR="001371E8" w:rsidRPr="0051550F">
        <w:rPr>
          <w:rFonts w:ascii="Times New Roman" w:eastAsia="Verdana" w:hAnsi="Times New Roman" w:cs="Times New Roman"/>
          <w:sz w:val="24"/>
          <w:szCs w:val="24"/>
          <w:lang w:val="sr-Cyrl-CS"/>
        </w:rPr>
        <w:t>Уколико би у истом примеру интерни рачун био сачињен 11. јуна 2026. године, право на одбитак претходног пореза могло би се остварити за порески период јун 2026. године.</w:t>
      </w:r>
    </w:p>
    <w:p w14:paraId="19CD9C2F" w14:textId="0B8E00EB" w:rsidR="001371E8" w:rsidRPr="0051550F" w:rsidRDefault="001371E8" w:rsidP="001371E8">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lastRenderedPageBreak/>
        <w:t>Поред тог</w:t>
      </w:r>
      <w:r w:rsidR="00295E13" w:rsidRPr="0051550F">
        <w:rPr>
          <w:rFonts w:ascii="Times New Roman" w:eastAsia="Verdana" w:hAnsi="Times New Roman" w:cs="Times New Roman"/>
          <w:sz w:val="24"/>
          <w:szCs w:val="24"/>
          <w:lang w:val="sr-Cyrl-CS"/>
        </w:rPr>
        <w:t xml:space="preserve">а, ови чланом предлаже се да обвезник </w:t>
      </w:r>
      <w:proofErr w:type="spellStart"/>
      <w:r w:rsidR="00295E13" w:rsidRPr="0051550F">
        <w:rPr>
          <w:rFonts w:ascii="Times New Roman" w:eastAsia="Verdana" w:hAnsi="Times New Roman" w:cs="Times New Roman"/>
          <w:sz w:val="24"/>
          <w:szCs w:val="24"/>
          <w:lang w:val="sr-Cyrl-CS"/>
        </w:rPr>
        <w:t>ПДВ</w:t>
      </w:r>
      <w:proofErr w:type="spellEnd"/>
      <w:r w:rsidR="00295E13" w:rsidRPr="0051550F">
        <w:rPr>
          <w:rFonts w:ascii="Times New Roman" w:eastAsia="Verdana" w:hAnsi="Times New Roman" w:cs="Times New Roman"/>
          <w:sz w:val="24"/>
          <w:szCs w:val="24"/>
          <w:lang w:val="sr-Cyrl-CS"/>
        </w:rPr>
        <w:t xml:space="preserve"> може да оствари право на одбитак претходног пореза у року од пет година од истека године у којој је настала обавеза обрачунавања </w:t>
      </w:r>
      <w:proofErr w:type="spellStart"/>
      <w:r w:rsidR="00295E13" w:rsidRPr="0051550F">
        <w:rPr>
          <w:rFonts w:ascii="Times New Roman" w:eastAsia="Verdana" w:hAnsi="Times New Roman" w:cs="Times New Roman"/>
          <w:sz w:val="24"/>
          <w:szCs w:val="24"/>
          <w:lang w:val="sr-Cyrl-CS"/>
        </w:rPr>
        <w:t>ПДВ</w:t>
      </w:r>
      <w:proofErr w:type="spellEnd"/>
      <w:r w:rsidR="00295E13" w:rsidRPr="0051550F">
        <w:rPr>
          <w:rFonts w:ascii="Times New Roman" w:eastAsia="Verdana" w:hAnsi="Times New Roman" w:cs="Times New Roman"/>
          <w:sz w:val="24"/>
          <w:szCs w:val="24"/>
          <w:lang w:val="sr-Cyrl-CS"/>
        </w:rPr>
        <w:t xml:space="preserve">, у складу са </w:t>
      </w:r>
      <w:r w:rsidR="0080442C" w:rsidRPr="0051550F">
        <w:rPr>
          <w:rFonts w:ascii="Times New Roman" w:eastAsia="Verdana" w:hAnsi="Times New Roman" w:cs="Times New Roman"/>
          <w:sz w:val="24"/>
          <w:szCs w:val="24"/>
          <w:lang w:val="sr-Cyrl-CS"/>
        </w:rPr>
        <w:t>з</w:t>
      </w:r>
      <w:r w:rsidR="00295E13" w:rsidRPr="0051550F">
        <w:rPr>
          <w:rFonts w:ascii="Times New Roman" w:eastAsia="Verdana" w:hAnsi="Times New Roman" w:cs="Times New Roman"/>
          <w:sz w:val="24"/>
          <w:szCs w:val="24"/>
          <w:lang w:val="sr-Cyrl-CS"/>
        </w:rPr>
        <w:t>аконом</w:t>
      </w:r>
      <w:r w:rsidR="0080442C" w:rsidRPr="0051550F">
        <w:rPr>
          <w:rFonts w:ascii="Times New Roman" w:eastAsia="Verdana" w:hAnsi="Times New Roman" w:cs="Times New Roman"/>
          <w:sz w:val="24"/>
          <w:szCs w:val="24"/>
          <w:lang w:val="sr-Cyrl-CS"/>
        </w:rPr>
        <w:t xml:space="preserve"> којим се уређује </w:t>
      </w:r>
      <w:proofErr w:type="spellStart"/>
      <w:r w:rsidR="0080442C" w:rsidRPr="0051550F">
        <w:rPr>
          <w:rFonts w:ascii="Times New Roman" w:eastAsia="Verdana" w:hAnsi="Times New Roman" w:cs="Times New Roman"/>
          <w:sz w:val="24"/>
          <w:szCs w:val="24"/>
          <w:lang w:val="sr-Cyrl-CS"/>
        </w:rPr>
        <w:t>ПДВ</w:t>
      </w:r>
      <w:proofErr w:type="spellEnd"/>
      <w:r w:rsidR="001A1654" w:rsidRPr="0051550F">
        <w:rPr>
          <w:rFonts w:ascii="Times New Roman" w:eastAsia="Verdana" w:hAnsi="Times New Roman" w:cs="Times New Roman"/>
          <w:sz w:val="24"/>
          <w:szCs w:val="24"/>
          <w:lang w:val="sr-Cyrl-CS"/>
        </w:rPr>
        <w:t>.</w:t>
      </w:r>
      <w:r w:rsidR="0071730D" w:rsidRPr="0051550F">
        <w:rPr>
          <w:rFonts w:ascii="Times New Roman" w:eastAsia="Verdana" w:hAnsi="Times New Roman" w:cs="Times New Roman"/>
          <w:sz w:val="24"/>
          <w:szCs w:val="24"/>
          <w:lang w:val="sr-Cyrl-CS"/>
        </w:rPr>
        <w:t xml:space="preserve"> </w:t>
      </w:r>
    </w:p>
    <w:p w14:paraId="19CD9C31" w14:textId="77777777" w:rsidR="00B360F2" w:rsidRPr="0051550F" w:rsidRDefault="00B360F2" w:rsidP="00D35797">
      <w:pPr>
        <w:spacing w:after="100" w:afterAutospacing="1" w:line="240" w:lineRule="auto"/>
        <w:ind w:firstLine="907"/>
        <w:contextualSpacing/>
        <w:jc w:val="both"/>
        <w:rPr>
          <w:rFonts w:ascii="Times New Roman" w:eastAsia="Verdana" w:hAnsi="Times New Roman" w:cs="Times New Roman"/>
          <w:sz w:val="24"/>
          <w:szCs w:val="24"/>
          <w:lang w:val="sr-Cyrl-CS"/>
        </w:rPr>
      </w:pPr>
    </w:p>
    <w:p w14:paraId="19CD9C32" w14:textId="77777777" w:rsidR="009356D1" w:rsidRPr="0051550F" w:rsidRDefault="00A53383" w:rsidP="009356D1">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Уз члан 5.</w:t>
      </w:r>
    </w:p>
    <w:p w14:paraId="19CD9C33" w14:textId="6C631D14" w:rsidR="00A147E1" w:rsidRPr="0051550F" w:rsidRDefault="003B5081" w:rsidP="009356D1">
      <w:pPr>
        <w:keepNext/>
        <w:keepLines/>
        <w:spacing w:after="100" w:afterAutospacing="1" w:line="240" w:lineRule="auto"/>
        <w:ind w:firstLine="900"/>
        <w:contextualSpacing/>
        <w:jc w:val="both"/>
        <w:outlineLvl w:val="1"/>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Овим чланом предлаже се </w:t>
      </w:r>
      <w:r w:rsidR="00923AB9" w:rsidRPr="0051550F">
        <w:rPr>
          <w:rFonts w:ascii="Times New Roman" w:eastAsia="Verdana" w:hAnsi="Times New Roman" w:cs="Times New Roman"/>
          <w:sz w:val="24"/>
          <w:szCs w:val="24"/>
          <w:lang w:val="sr-Cyrl-CS"/>
        </w:rPr>
        <w:t>да се исправка одбитка претходног пореза због смањења основице врши на основу документа о смањењу</w:t>
      </w:r>
      <w:r w:rsidR="00FB2468" w:rsidRPr="0051550F">
        <w:rPr>
          <w:rFonts w:ascii="Times New Roman" w:eastAsia="Verdana" w:hAnsi="Times New Roman" w:cs="Times New Roman"/>
          <w:sz w:val="24"/>
          <w:szCs w:val="24"/>
          <w:lang w:val="sr-Cyrl-CS"/>
        </w:rPr>
        <w:t xml:space="preserve"> издатог у складу са законом којим се уређује </w:t>
      </w:r>
      <w:proofErr w:type="spellStart"/>
      <w:r w:rsidR="00FB2468" w:rsidRPr="0051550F">
        <w:rPr>
          <w:rFonts w:ascii="Times New Roman" w:eastAsia="Verdana" w:hAnsi="Times New Roman" w:cs="Times New Roman"/>
          <w:sz w:val="24"/>
          <w:szCs w:val="24"/>
          <w:lang w:val="sr-Cyrl-CS"/>
        </w:rPr>
        <w:t>ПДВ</w:t>
      </w:r>
      <w:proofErr w:type="spellEnd"/>
      <w:r w:rsidR="00E96697" w:rsidRPr="0051550F">
        <w:rPr>
          <w:rFonts w:ascii="Times New Roman" w:eastAsia="Verdana" w:hAnsi="Times New Roman" w:cs="Times New Roman"/>
          <w:sz w:val="24"/>
          <w:szCs w:val="24"/>
          <w:lang w:val="sr-Cyrl-CS"/>
        </w:rPr>
        <w:t xml:space="preserve">, а не на основу </w:t>
      </w:r>
      <w:r w:rsidR="00E55B56" w:rsidRPr="0051550F">
        <w:rPr>
          <w:rFonts w:ascii="Times New Roman" w:eastAsia="Verdana" w:hAnsi="Times New Roman" w:cs="Times New Roman"/>
          <w:sz w:val="24"/>
          <w:szCs w:val="24"/>
          <w:lang w:val="sr-Cyrl-CS"/>
        </w:rPr>
        <w:t xml:space="preserve">саме </w:t>
      </w:r>
      <w:r w:rsidR="00E96697" w:rsidRPr="0051550F">
        <w:rPr>
          <w:rFonts w:ascii="Times New Roman" w:eastAsia="Verdana" w:hAnsi="Times New Roman" w:cs="Times New Roman"/>
          <w:sz w:val="24"/>
          <w:szCs w:val="24"/>
          <w:lang w:val="sr-Cyrl-CS"/>
        </w:rPr>
        <w:t>чињенице да је дошло до смањења основице</w:t>
      </w:r>
      <w:r w:rsidR="00E55B56" w:rsidRPr="0051550F">
        <w:rPr>
          <w:rFonts w:ascii="Times New Roman" w:eastAsia="Verdana" w:hAnsi="Times New Roman" w:cs="Times New Roman"/>
          <w:sz w:val="24"/>
          <w:szCs w:val="24"/>
          <w:lang w:val="sr-Cyrl-CS"/>
        </w:rPr>
        <w:t xml:space="preserve">. </w:t>
      </w:r>
      <w:r w:rsidR="00A147E1" w:rsidRPr="0051550F">
        <w:rPr>
          <w:rFonts w:ascii="Times New Roman" w:eastAsia="Verdana" w:hAnsi="Times New Roman" w:cs="Times New Roman"/>
          <w:sz w:val="24"/>
          <w:szCs w:val="24"/>
          <w:lang w:val="sr-Cyrl-CS"/>
        </w:rPr>
        <w:t xml:space="preserve">У случају повећања основице, обвезник </w:t>
      </w:r>
      <w:proofErr w:type="spellStart"/>
      <w:r w:rsidR="00A147E1" w:rsidRPr="0051550F">
        <w:rPr>
          <w:rFonts w:ascii="Times New Roman" w:eastAsia="Verdana" w:hAnsi="Times New Roman" w:cs="Times New Roman"/>
          <w:sz w:val="24"/>
          <w:szCs w:val="24"/>
          <w:lang w:val="sr-Cyrl-CS"/>
        </w:rPr>
        <w:t>ПДВ</w:t>
      </w:r>
      <w:proofErr w:type="spellEnd"/>
      <w:r w:rsidR="00A147E1" w:rsidRPr="0051550F">
        <w:rPr>
          <w:rFonts w:ascii="Times New Roman" w:eastAsia="Verdana" w:hAnsi="Times New Roman" w:cs="Times New Roman"/>
          <w:sz w:val="24"/>
          <w:szCs w:val="24"/>
          <w:lang w:val="sr-Cyrl-CS"/>
        </w:rPr>
        <w:t xml:space="preserve"> којем је извршен промет добара и услуга може да, у складу са том изменом, на основу документа о повећању</w:t>
      </w:r>
      <w:r w:rsidR="00F466CB" w:rsidRPr="0051550F">
        <w:rPr>
          <w:rFonts w:ascii="Times New Roman" w:eastAsia="Verdana" w:hAnsi="Times New Roman" w:cs="Times New Roman"/>
          <w:sz w:val="24"/>
          <w:szCs w:val="24"/>
          <w:lang w:val="sr-Cyrl-CS"/>
        </w:rPr>
        <w:t xml:space="preserve"> издатог у складу са законом којим се уређује </w:t>
      </w:r>
      <w:proofErr w:type="spellStart"/>
      <w:r w:rsidR="00F466CB" w:rsidRPr="0051550F">
        <w:rPr>
          <w:rFonts w:ascii="Times New Roman" w:eastAsia="Verdana" w:hAnsi="Times New Roman" w:cs="Times New Roman"/>
          <w:sz w:val="24"/>
          <w:szCs w:val="24"/>
          <w:lang w:val="sr-Cyrl-CS"/>
        </w:rPr>
        <w:t>ПДВ</w:t>
      </w:r>
      <w:proofErr w:type="spellEnd"/>
      <w:r w:rsidR="00A147E1" w:rsidRPr="0051550F">
        <w:rPr>
          <w:rFonts w:ascii="Times New Roman" w:eastAsia="Verdana" w:hAnsi="Times New Roman" w:cs="Times New Roman"/>
          <w:sz w:val="24"/>
          <w:szCs w:val="24"/>
          <w:lang w:val="sr-Cyrl-CS"/>
        </w:rPr>
        <w:t>, исправи одбитак претходног пореза који је по том основу остварио</w:t>
      </w:r>
      <w:r w:rsidR="00283259" w:rsidRPr="0051550F">
        <w:rPr>
          <w:rFonts w:ascii="Times New Roman" w:eastAsia="Verdana" w:hAnsi="Times New Roman" w:cs="Times New Roman"/>
          <w:sz w:val="24"/>
          <w:szCs w:val="24"/>
          <w:lang w:val="sr-Cyrl-CS"/>
        </w:rPr>
        <w:t>.</w:t>
      </w:r>
    </w:p>
    <w:p w14:paraId="19CD9C34" w14:textId="77777777" w:rsidR="00283259" w:rsidRPr="0051550F" w:rsidRDefault="00283259" w:rsidP="009356D1">
      <w:pPr>
        <w:keepNext/>
        <w:keepLines/>
        <w:spacing w:after="100" w:afterAutospacing="1" w:line="240" w:lineRule="auto"/>
        <w:ind w:firstLine="900"/>
        <w:contextualSpacing/>
        <w:jc w:val="both"/>
        <w:outlineLvl w:val="1"/>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Предлаже се да се исправка одбитка претходног пореза односи и на примаоце добара и услуга </w:t>
      </w:r>
      <w:r w:rsidR="002802D8" w:rsidRPr="0051550F">
        <w:rPr>
          <w:rFonts w:ascii="Times New Roman" w:eastAsia="Verdana" w:hAnsi="Times New Roman" w:cs="Times New Roman"/>
          <w:sz w:val="24"/>
          <w:szCs w:val="24"/>
          <w:lang w:val="sr-Cyrl-CS"/>
        </w:rPr>
        <w:t>који се сматрају пореским дужницима.</w:t>
      </w:r>
    </w:p>
    <w:p w14:paraId="19CD9C35" w14:textId="77777777" w:rsidR="00A147E1" w:rsidRPr="0051550F" w:rsidRDefault="002802D8" w:rsidP="009356D1">
      <w:pPr>
        <w:keepNext/>
        <w:keepLines/>
        <w:spacing w:after="100" w:afterAutospacing="1" w:line="240" w:lineRule="auto"/>
        <w:ind w:firstLine="900"/>
        <w:contextualSpacing/>
        <w:jc w:val="both"/>
        <w:outlineLvl w:val="1"/>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Поред тога, предлаже се </w:t>
      </w:r>
      <w:r w:rsidR="00065187" w:rsidRPr="0051550F">
        <w:rPr>
          <w:rFonts w:ascii="Times New Roman" w:eastAsia="Verdana" w:hAnsi="Times New Roman" w:cs="Times New Roman"/>
          <w:sz w:val="24"/>
          <w:szCs w:val="24"/>
          <w:lang w:val="sr-Cyrl-CS"/>
        </w:rPr>
        <w:t xml:space="preserve">да се исправка одбитка претходног пореза врши и по </w:t>
      </w:r>
      <w:proofErr w:type="spellStart"/>
      <w:r w:rsidR="00065187" w:rsidRPr="0051550F">
        <w:rPr>
          <w:rFonts w:ascii="Times New Roman" w:eastAsia="Verdana" w:hAnsi="Times New Roman" w:cs="Times New Roman"/>
          <w:sz w:val="24"/>
          <w:szCs w:val="24"/>
          <w:lang w:val="sr-Cyrl-CS"/>
        </w:rPr>
        <w:t>oснову</w:t>
      </w:r>
      <w:proofErr w:type="spellEnd"/>
      <w:r w:rsidR="00065187" w:rsidRPr="0051550F">
        <w:rPr>
          <w:rFonts w:ascii="Times New Roman" w:eastAsia="Verdana" w:hAnsi="Times New Roman" w:cs="Times New Roman"/>
          <w:sz w:val="24"/>
          <w:szCs w:val="24"/>
          <w:lang w:val="sr-Cyrl-CS"/>
        </w:rPr>
        <w:t xml:space="preserve"> сторнирања докумената (рачуна, интерног рачуна, авансног рачуна и др.), који утичу на одбитак претходног пореза.</w:t>
      </w:r>
    </w:p>
    <w:p w14:paraId="19CD9C36" w14:textId="77777777" w:rsidR="00065187" w:rsidRPr="0051550F" w:rsidRDefault="002B3D0E" w:rsidP="009356D1">
      <w:pPr>
        <w:keepNext/>
        <w:keepLines/>
        <w:spacing w:after="100" w:afterAutospacing="1" w:line="240" w:lineRule="auto"/>
        <w:ind w:firstLine="900"/>
        <w:contextualSpacing/>
        <w:jc w:val="both"/>
        <w:outlineLvl w:val="1"/>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исправио – смањио одбитак претходног пореза може да достави обавештење о тој исправци обвезнику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претходном учеснику у промету, односно примаоцу аванса</w:t>
      </w:r>
      <w:r w:rsidR="00A5266A" w:rsidRPr="0051550F">
        <w:rPr>
          <w:rFonts w:ascii="Times New Roman" w:eastAsia="Verdana" w:hAnsi="Times New Roman" w:cs="Times New Roman"/>
          <w:sz w:val="24"/>
          <w:szCs w:val="24"/>
          <w:lang w:val="sr-Cyrl-CS"/>
        </w:rPr>
        <w:t xml:space="preserve">, а ако обвезник </w:t>
      </w:r>
      <w:proofErr w:type="spellStart"/>
      <w:r w:rsidR="00A5266A" w:rsidRPr="0051550F">
        <w:rPr>
          <w:rFonts w:ascii="Times New Roman" w:eastAsia="Verdana" w:hAnsi="Times New Roman" w:cs="Times New Roman"/>
          <w:sz w:val="24"/>
          <w:szCs w:val="24"/>
          <w:lang w:val="sr-Cyrl-CS"/>
        </w:rPr>
        <w:t>ПДВ</w:t>
      </w:r>
      <w:proofErr w:type="spellEnd"/>
      <w:r w:rsidR="00A5266A" w:rsidRPr="0051550F">
        <w:rPr>
          <w:rFonts w:ascii="Times New Roman" w:eastAsia="Verdana" w:hAnsi="Times New Roman" w:cs="Times New Roman"/>
          <w:sz w:val="24"/>
          <w:szCs w:val="24"/>
          <w:lang w:val="sr-Cyrl-CS"/>
        </w:rPr>
        <w:t xml:space="preserve"> није користио право на одбитак претходног пореза, може да достави обавештење обвезнику </w:t>
      </w:r>
      <w:proofErr w:type="spellStart"/>
      <w:r w:rsidR="00A5266A" w:rsidRPr="0051550F">
        <w:rPr>
          <w:rFonts w:ascii="Times New Roman" w:eastAsia="Verdana" w:hAnsi="Times New Roman" w:cs="Times New Roman"/>
          <w:sz w:val="24"/>
          <w:szCs w:val="24"/>
          <w:lang w:val="sr-Cyrl-CS"/>
        </w:rPr>
        <w:t>ПДВ</w:t>
      </w:r>
      <w:proofErr w:type="spellEnd"/>
      <w:r w:rsidR="00A5266A" w:rsidRPr="0051550F">
        <w:rPr>
          <w:rFonts w:ascii="Times New Roman" w:eastAsia="Verdana" w:hAnsi="Times New Roman" w:cs="Times New Roman"/>
          <w:sz w:val="24"/>
          <w:szCs w:val="24"/>
          <w:lang w:val="sr-Cyrl-CS"/>
        </w:rPr>
        <w:t xml:space="preserve"> – претходном учеснику у промету, односно примаоцу аванса да обрачунати </w:t>
      </w:r>
      <w:proofErr w:type="spellStart"/>
      <w:r w:rsidR="00A5266A" w:rsidRPr="0051550F">
        <w:rPr>
          <w:rFonts w:ascii="Times New Roman" w:eastAsia="Verdana" w:hAnsi="Times New Roman" w:cs="Times New Roman"/>
          <w:sz w:val="24"/>
          <w:szCs w:val="24"/>
          <w:lang w:val="sr-Cyrl-CS"/>
        </w:rPr>
        <w:t>ПДВ</w:t>
      </w:r>
      <w:proofErr w:type="spellEnd"/>
      <w:r w:rsidR="00A5266A" w:rsidRPr="0051550F">
        <w:rPr>
          <w:rFonts w:ascii="Times New Roman" w:eastAsia="Verdana" w:hAnsi="Times New Roman" w:cs="Times New Roman"/>
          <w:sz w:val="24"/>
          <w:szCs w:val="24"/>
          <w:lang w:val="sr-Cyrl-CS"/>
        </w:rPr>
        <w:t xml:space="preserve"> није користио као претходни порез. </w:t>
      </w:r>
      <w:r w:rsidR="008D68BB" w:rsidRPr="0051550F">
        <w:rPr>
          <w:rFonts w:ascii="Times New Roman" w:eastAsia="Verdana" w:hAnsi="Times New Roman" w:cs="Times New Roman"/>
          <w:sz w:val="24"/>
          <w:szCs w:val="24"/>
          <w:lang w:val="sr-Cyrl-CS"/>
        </w:rPr>
        <w:t xml:space="preserve">Достављање наведених обавештења не представља обавезу, већ право обвезника </w:t>
      </w:r>
      <w:proofErr w:type="spellStart"/>
      <w:r w:rsidR="008D68BB" w:rsidRPr="0051550F">
        <w:rPr>
          <w:rFonts w:ascii="Times New Roman" w:eastAsia="Verdana" w:hAnsi="Times New Roman" w:cs="Times New Roman"/>
          <w:sz w:val="24"/>
          <w:szCs w:val="24"/>
          <w:lang w:val="sr-Cyrl-CS"/>
        </w:rPr>
        <w:t>ПДВ</w:t>
      </w:r>
      <w:proofErr w:type="spellEnd"/>
      <w:r w:rsidR="008D68BB" w:rsidRPr="0051550F">
        <w:rPr>
          <w:rFonts w:ascii="Times New Roman" w:eastAsia="Verdana" w:hAnsi="Times New Roman" w:cs="Times New Roman"/>
          <w:sz w:val="24"/>
          <w:szCs w:val="24"/>
          <w:lang w:val="sr-Cyrl-CS"/>
        </w:rPr>
        <w:t xml:space="preserve">, уз напомену да </w:t>
      </w:r>
      <w:r w:rsidR="003E097A" w:rsidRPr="0051550F">
        <w:rPr>
          <w:rFonts w:ascii="Times New Roman" w:eastAsia="Verdana" w:hAnsi="Times New Roman" w:cs="Times New Roman"/>
          <w:sz w:val="24"/>
          <w:szCs w:val="24"/>
          <w:lang w:val="sr-Cyrl-CS"/>
        </w:rPr>
        <w:t xml:space="preserve">је </w:t>
      </w:r>
      <w:r w:rsidR="00BE7CB6" w:rsidRPr="0051550F">
        <w:rPr>
          <w:rFonts w:ascii="Times New Roman" w:eastAsia="Verdana" w:hAnsi="Times New Roman" w:cs="Times New Roman"/>
          <w:sz w:val="24"/>
          <w:szCs w:val="24"/>
          <w:lang w:val="sr-Cyrl-CS"/>
        </w:rPr>
        <w:t>реч о законском решењу које се овим законом не мења.</w:t>
      </w:r>
    </w:p>
    <w:p w14:paraId="19CD9C37" w14:textId="77777777" w:rsidR="00BE7CB6" w:rsidRPr="0051550F" w:rsidRDefault="00BE7CB6" w:rsidP="00BE7CB6">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Исправка одбитка претходног пореза врши се и на основу овереног преписа записника о судском поравнању.</w:t>
      </w:r>
    </w:p>
    <w:p w14:paraId="39D4D7F3" w14:textId="0AA6DAAA" w:rsidR="00B35C46" w:rsidRPr="0051550F" w:rsidRDefault="00BE7CB6" w:rsidP="00405DF4">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Овим чланом предлаже се и одређивање пореског периода </w:t>
      </w:r>
      <w:r w:rsidR="0029332F" w:rsidRPr="0051550F">
        <w:rPr>
          <w:rFonts w:ascii="Times New Roman" w:eastAsia="Verdana" w:hAnsi="Times New Roman" w:cs="Times New Roman"/>
          <w:sz w:val="24"/>
          <w:szCs w:val="24"/>
          <w:lang w:val="sr-Cyrl-CS"/>
        </w:rPr>
        <w:t xml:space="preserve">за који </w:t>
      </w:r>
      <w:r w:rsidR="00405DF4" w:rsidRPr="0051550F">
        <w:rPr>
          <w:rFonts w:ascii="Times New Roman" w:eastAsia="Verdana" w:hAnsi="Times New Roman" w:cs="Times New Roman"/>
          <w:sz w:val="24"/>
          <w:szCs w:val="24"/>
          <w:lang w:val="sr-Cyrl-CS"/>
        </w:rPr>
        <w:t xml:space="preserve">се врши исправка одбитка претходног пореза. Наиме, обвезник </w:t>
      </w:r>
      <w:proofErr w:type="spellStart"/>
      <w:r w:rsidR="00405DF4" w:rsidRPr="0051550F">
        <w:rPr>
          <w:rFonts w:ascii="Times New Roman" w:eastAsia="Verdana" w:hAnsi="Times New Roman" w:cs="Times New Roman"/>
          <w:sz w:val="24"/>
          <w:szCs w:val="24"/>
          <w:lang w:val="sr-Cyrl-CS"/>
        </w:rPr>
        <w:t>ПДВ</w:t>
      </w:r>
      <w:proofErr w:type="spellEnd"/>
      <w:r w:rsidR="00405DF4" w:rsidRPr="0051550F">
        <w:rPr>
          <w:rFonts w:ascii="Times New Roman" w:eastAsia="Verdana" w:hAnsi="Times New Roman" w:cs="Times New Roman"/>
          <w:sz w:val="24"/>
          <w:szCs w:val="24"/>
          <w:lang w:val="sr-Cyrl-CS"/>
        </w:rPr>
        <w:t xml:space="preserve"> врши исправку – смањење одбитка претходног пореза за порески период ако на дан који претходи дану подношења пореске пријаве за тај порески период, а најкасније 10. дана календарског месеца који следи том пореском периоду поседује документ о смањењу или је у том временском периоду извршено сторнирање документа по основу којег долази до обавезе исправке – смањења одбитка претходног пореза.</w:t>
      </w:r>
      <w:r w:rsidR="00151C0E" w:rsidRPr="0051550F">
        <w:rPr>
          <w:rFonts w:ascii="Times New Roman" w:eastAsia="Verdana" w:hAnsi="Times New Roman" w:cs="Times New Roman"/>
          <w:sz w:val="24"/>
          <w:szCs w:val="24"/>
          <w:lang w:val="sr-Cyrl-CS"/>
        </w:rPr>
        <w:t xml:space="preserve"> О</w:t>
      </w:r>
      <w:r w:rsidR="00405DF4" w:rsidRPr="0051550F">
        <w:rPr>
          <w:rFonts w:ascii="Times New Roman" w:eastAsia="Verdana" w:hAnsi="Times New Roman" w:cs="Times New Roman"/>
          <w:sz w:val="24"/>
          <w:szCs w:val="24"/>
          <w:lang w:val="sr-Cyrl-CS"/>
        </w:rPr>
        <w:t xml:space="preserve">бвезник </w:t>
      </w:r>
      <w:proofErr w:type="spellStart"/>
      <w:r w:rsidR="00151C0E" w:rsidRPr="0051550F">
        <w:rPr>
          <w:rFonts w:ascii="Times New Roman" w:eastAsia="Verdana" w:hAnsi="Times New Roman" w:cs="Times New Roman"/>
          <w:sz w:val="24"/>
          <w:szCs w:val="24"/>
          <w:lang w:val="sr-Cyrl-CS"/>
        </w:rPr>
        <w:t>ПДВ</w:t>
      </w:r>
      <w:proofErr w:type="spellEnd"/>
      <w:r w:rsidR="00151C0E" w:rsidRPr="0051550F">
        <w:rPr>
          <w:rFonts w:ascii="Times New Roman" w:eastAsia="Verdana" w:hAnsi="Times New Roman" w:cs="Times New Roman"/>
          <w:sz w:val="24"/>
          <w:szCs w:val="24"/>
          <w:lang w:val="sr-Cyrl-CS"/>
        </w:rPr>
        <w:t xml:space="preserve"> </w:t>
      </w:r>
      <w:r w:rsidR="00405DF4" w:rsidRPr="0051550F">
        <w:rPr>
          <w:rFonts w:ascii="Times New Roman" w:eastAsia="Verdana" w:hAnsi="Times New Roman" w:cs="Times New Roman"/>
          <w:sz w:val="24"/>
          <w:szCs w:val="24"/>
          <w:lang w:val="sr-Cyrl-CS"/>
        </w:rPr>
        <w:t>врши исправку – повећање одбитка претходног пореза за порески период за који су у складу са овим законом испуњени услови за остваривање права на одбитак претходног пореза, а у случају сторнирања ако је на дан који претходи дану подношења пореске пријаве за тај порески период, а најкасније 10. дана календарског месеца који следи том пореском периоду извршено сторнирање документа по основу којег долази до исправке – повећања одбитка претходног пореза.</w:t>
      </w:r>
      <w:r w:rsidR="00BF5A26" w:rsidRPr="0051550F">
        <w:rPr>
          <w:rFonts w:ascii="Times New Roman" w:eastAsia="Verdana" w:hAnsi="Times New Roman" w:cs="Times New Roman"/>
          <w:sz w:val="24"/>
          <w:szCs w:val="24"/>
          <w:lang w:val="sr-Cyrl-CS"/>
        </w:rPr>
        <w:t xml:space="preserve"> </w:t>
      </w:r>
      <w:r w:rsidR="00B35C46" w:rsidRPr="0051550F">
        <w:rPr>
          <w:rFonts w:ascii="Times New Roman" w:hAnsi="Times New Roman" w:cs="Times New Roman"/>
          <w:sz w:val="24"/>
          <w:szCs w:val="24"/>
          <w:lang w:val="sr-Cyrl-CS"/>
        </w:rPr>
        <w:t xml:space="preserve">Примера ради, ако би у августу 2026. године дошло до смањења основице за промет услуга извршен у јулу 2026. године, а документ о смањењу издат 10. септембра 2026. године, обвезник </w:t>
      </w:r>
      <w:proofErr w:type="spellStart"/>
      <w:r w:rsidR="00B35C46" w:rsidRPr="0051550F">
        <w:rPr>
          <w:rFonts w:ascii="Times New Roman" w:hAnsi="Times New Roman" w:cs="Times New Roman"/>
          <w:sz w:val="24"/>
          <w:szCs w:val="24"/>
          <w:lang w:val="sr-Cyrl-CS"/>
        </w:rPr>
        <w:t>ПДВ</w:t>
      </w:r>
      <w:proofErr w:type="spellEnd"/>
      <w:r w:rsidR="00B35C46" w:rsidRPr="0051550F">
        <w:rPr>
          <w:rFonts w:ascii="Times New Roman" w:hAnsi="Times New Roman" w:cs="Times New Roman"/>
          <w:sz w:val="24"/>
          <w:szCs w:val="24"/>
          <w:lang w:val="sr-Cyrl-CS"/>
        </w:rPr>
        <w:t xml:space="preserve"> – прималац услуга који је истог дана примио документ о смањењу и који 12. септембра 2026. године подноси пореску пријаву за порески период август 2026. године, имао би обавезу да за тај порески период исправи - смањи одбитак претходног пореза. Међутим, у</w:t>
      </w:r>
      <w:r w:rsidR="00B35C46" w:rsidRPr="0051550F">
        <w:rPr>
          <w:rFonts w:ascii="Times New Roman" w:eastAsia="Verdana" w:hAnsi="Times New Roman" w:cs="Times New Roman"/>
          <w:sz w:val="24"/>
          <w:szCs w:val="24"/>
          <w:lang w:val="sr-Cyrl-CS"/>
        </w:rPr>
        <w:t xml:space="preserve">колико би у истом примеру документ о смањењу био издат и примљен 11. септембра 2026. године, тада би обвезник </w:t>
      </w:r>
      <w:proofErr w:type="spellStart"/>
      <w:r w:rsidR="00B35C46" w:rsidRPr="0051550F">
        <w:rPr>
          <w:rFonts w:ascii="Times New Roman" w:eastAsia="Verdana" w:hAnsi="Times New Roman" w:cs="Times New Roman"/>
          <w:sz w:val="24"/>
          <w:szCs w:val="24"/>
          <w:lang w:val="sr-Cyrl-CS"/>
        </w:rPr>
        <w:t>ПДВ</w:t>
      </w:r>
      <w:proofErr w:type="spellEnd"/>
      <w:r w:rsidR="00B35C46" w:rsidRPr="0051550F">
        <w:rPr>
          <w:rFonts w:ascii="Times New Roman" w:eastAsia="Verdana" w:hAnsi="Times New Roman" w:cs="Times New Roman"/>
          <w:sz w:val="24"/>
          <w:szCs w:val="24"/>
          <w:lang w:val="sr-Cyrl-CS"/>
        </w:rPr>
        <w:t xml:space="preserve"> – прималац услуге имао обавезу исправке – смањења одбитка претходног пореза за порески период септембар 2026. године. Према важећем законском решењу, </w:t>
      </w:r>
      <w:r w:rsidR="00B35C46" w:rsidRPr="0051550F">
        <w:rPr>
          <w:rFonts w:ascii="Times New Roman" w:eastAsia="Verdana" w:hAnsi="Times New Roman" w:cs="Times New Roman"/>
          <w:sz w:val="24"/>
          <w:szCs w:val="24"/>
          <w:lang w:val="sr-Cyrl-CS"/>
        </w:rPr>
        <w:lastRenderedPageBreak/>
        <w:t xml:space="preserve">обавеза исправке - смањења одбитка претходног пореза у </w:t>
      </w:r>
      <w:r w:rsidR="00BF5A26" w:rsidRPr="0051550F">
        <w:rPr>
          <w:rFonts w:ascii="Times New Roman" w:eastAsia="Verdana" w:hAnsi="Times New Roman" w:cs="Times New Roman"/>
          <w:sz w:val="24"/>
          <w:szCs w:val="24"/>
          <w:lang w:val="sr-Cyrl-CS"/>
        </w:rPr>
        <w:t>обе ситуације</w:t>
      </w:r>
      <w:r w:rsidR="00B35C46" w:rsidRPr="0051550F">
        <w:rPr>
          <w:rFonts w:ascii="Times New Roman" w:eastAsia="Verdana" w:hAnsi="Times New Roman" w:cs="Times New Roman"/>
          <w:sz w:val="24"/>
          <w:szCs w:val="24"/>
          <w:lang w:val="sr-Cyrl-CS"/>
        </w:rPr>
        <w:t xml:space="preserve"> постојала би за порески период август 2026. године</w:t>
      </w:r>
      <w:r w:rsidR="00BF5A26" w:rsidRPr="0051550F">
        <w:rPr>
          <w:rFonts w:ascii="Times New Roman" w:eastAsia="Verdana" w:hAnsi="Times New Roman" w:cs="Times New Roman"/>
          <w:sz w:val="24"/>
          <w:szCs w:val="24"/>
          <w:lang w:val="sr-Cyrl-CS"/>
        </w:rPr>
        <w:t>.</w:t>
      </w:r>
    </w:p>
    <w:p w14:paraId="19CD9C3A" w14:textId="77777777" w:rsidR="00845152" w:rsidRPr="0051550F" w:rsidRDefault="00911A80" w:rsidP="00615320">
      <w:pPr>
        <w:spacing w:after="100" w:afterAutospacing="1" w:line="240" w:lineRule="auto"/>
        <w:ind w:firstLine="907"/>
        <w:contextualSpacing/>
        <w:jc w:val="both"/>
        <w:rPr>
          <w:rFonts w:ascii="Times New Roman" w:eastAsia="Times New Roman" w:hAnsi="Times New Roman" w:cs="Times New Roman"/>
          <w:sz w:val="24"/>
          <w:szCs w:val="24"/>
          <w:u w:val="single"/>
          <w:lang w:val="sr-Cyrl-CS"/>
        </w:rPr>
      </w:pPr>
      <w:r w:rsidRPr="0051550F">
        <w:rPr>
          <w:rFonts w:ascii="Times New Roman" w:eastAsia="Verdana" w:hAnsi="Times New Roman" w:cs="Times New Roman"/>
          <w:sz w:val="24"/>
          <w:szCs w:val="24"/>
          <w:lang w:val="sr-Cyrl-CS"/>
        </w:rPr>
        <w:t xml:space="preserve">Поред наведеног, овим чланом предлаже се и прописивање овлашћења министру финансија да подзаконским актом ближе уреди </w:t>
      </w:r>
      <w:r w:rsidR="009356D1" w:rsidRPr="0051550F">
        <w:rPr>
          <w:rFonts w:ascii="Times New Roman" w:eastAsia="Verdana" w:hAnsi="Times New Roman" w:cs="Times New Roman"/>
          <w:sz w:val="24"/>
          <w:szCs w:val="24"/>
          <w:lang w:val="sr-Cyrl-CS"/>
        </w:rPr>
        <w:t>начин исправке одбитка претходног пореза код измене основице, укључујући и по основу сторнирања, као и облик, садржину и начин достављања обавештења</w:t>
      </w:r>
      <w:r w:rsidR="008C315D" w:rsidRPr="0051550F">
        <w:rPr>
          <w:rFonts w:ascii="Times New Roman" w:eastAsia="Verdana" w:hAnsi="Times New Roman" w:cs="Times New Roman"/>
          <w:sz w:val="24"/>
          <w:szCs w:val="24"/>
          <w:lang w:val="sr-Cyrl-CS"/>
        </w:rPr>
        <w:t xml:space="preserve"> о исправци – смањењу одбитка, односно обавештења да обрачунати </w:t>
      </w:r>
      <w:proofErr w:type="spellStart"/>
      <w:r w:rsidR="008C315D" w:rsidRPr="0051550F">
        <w:rPr>
          <w:rFonts w:ascii="Times New Roman" w:eastAsia="Verdana" w:hAnsi="Times New Roman" w:cs="Times New Roman"/>
          <w:sz w:val="24"/>
          <w:szCs w:val="24"/>
          <w:lang w:val="sr-Cyrl-CS"/>
        </w:rPr>
        <w:t>ПДВ</w:t>
      </w:r>
      <w:proofErr w:type="spellEnd"/>
      <w:r w:rsidR="008C315D" w:rsidRPr="0051550F">
        <w:rPr>
          <w:rFonts w:ascii="Times New Roman" w:eastAsia="Verdana" w:hAnsi="Times New Roman" w:cs="Times New Roman"/>
          <w:sz w:val="24"/>
          <w:szCs w:val="24"/>
          <w:lang w:val="sr-Cyrl-CS"/>
        </w:rPr>
        <w:t xml:space="preserve"> није коришћен као претходни порез.</w:t>
      </w:r>
    </w:p>
    <w:p w14:paraId="19CD9C3B" w14:textId="77777777" w:rsidR="00A53383" w:rsidRPr="0051550F" w:rsidRDefault="00A53383" w:rsidP="000910A0">
      <w:pPr>
        <w:spacing w:after="100" w:afterAutospacing="1" w:line="240" w:lineRule="auto"/>
        <w:ind w:firstLine="907"/>
        <w:contextualSpacing/>
        <w:rPr>
          <w:lang w:val="sr-Cyrl-CS"/>
        </w:rPr>
      </w:pPr>
    </w:p>
    <w:p w14:paraId="19CD9C3C" w14:textId="77777777" w:rsidR="00A53383" w:rsidRPr="0051550F" w:rsidRDefault="00A53383"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 xml:space="preserve">Уз члан </w:t>
      </w:r>
      <w:r w:rsidR="00276266" w:rsidRPr="0051550F">
        <w:rPr>
          <w:rFonts w:ascii="Times New Roman" w:eastAsia="Times New Roman" w:hAnsi="Times New Roman" w:cs="Times New Roman"/>
          <w:sz w:val="24"/>
          <w:szCs w:val="24"/>
          <w:u w:val="single"/>
          <w:lang w:val="sr-Cyrl-CS"/>
        </w:rPr>
        <w:t>6</w:t>
      </w:r>
      <w:r w:rsidRPr="0051550F">
        <w:rPr>
          <w:rFonts w:ascii="Times New Roman" w:eastAsia="Times New Roman" w:hAnsi="Times New Roman" w:cs="Times New Roman"/>
          <w:sz w:val="24"/>
          <w:szCs w:val="24"/>
          <w:u w:val="single"/>
          <w:lang w:val="sr-Cyrl-CS"/>
        </w:rPr>
        <w:t>.</w:t>
      </w:r>
    </w:p>
    <w:p w14:paraId="19CD9C3D" w14:textId="77777777" w:rsidR="00262027" w:rsidRPr="0051550F" w:rsidRDefault="00B75D5B" w:rsidP="000910A0">
      <w:pPr>
        <w:keepNext/>
        <w:keepLines/>
        <w:spacing w:after="100" w:afterAutospacing="1" w:line="240" w:lineRule="auto"/>
        <w:ind w:firstLine="900"/>
        <w:contextualSpacing/>
        <w:jc w:val="both"/>
        <w:outlineLvl w:val="1"/>
        <w:rPr>
          <w:rFonts w:ascii="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Овим чланом предлаже се да у случају</w:t>
      </w:r>
      <w:r w:rsidR="00920140" w:rsidRPr="0051550F">
        <w:rPr>
          <w:rFonts w:ascii="Times New Roman" w:eastAsia="Times New Roman" w:hAnsi="Times New Roman" w:cs="Times New Roman"/>
          <w:sz w:val="24"/>
          <w:szCs w:val="24"/>
          <w:lang w:val="sr-Cyrl-CS"/>
        </w:rPr>
        <w:t xml:space="preserve"> издавања периодичних рачуна за</w:t>
      </w:r>
      <w:r w:rsidR="00920140" w:rsidRPr="0051550F">
        <w:rPr>
          <w:rFonts w:ascii="Times New Roman" w:hAnsi="Times New Roman" w:cs="Times New Roman"/>
          <w:sz w:val="24"/>
          <w:szCs w:val="24"/>
          <w:lang w:val="sr-Cyrl-CS"/>
        </w:rPr>
        <w:t xml:space="preserve"> промет воде, електричне енергије, природног гаса и енергије за грејање, односно хлађење крајњим потрошачима, период за који се издаје тај рачун не може бити дужи од годину дана. </w:t>
      </w:r>
    </w:p>
    <w:p w14:paraId="19CD9C3E" w14:textId="369106A0" w:rsidR="00367CC8" w:rsidRPr="0051550F" w:rsidRDefault="006479F6" w:rsidP="00367CC8">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Поред тога, овим чланом предлаже се да </w:t>
      </w:r>
      <w:r w:rsidR="00367CC8" w:rsidRPr="0051550F">
        <w:rPr>
          <w:rFonts w:ascii="Times New Roman" w:eastAsia="Verdana" w:hAnsi="Times New Roman" w:cs="Times New Roman"/>
          <w:sz w:val="24"/>
          <w:szCs w:val="24"/>
          <w:lang w:val="sr-Cyrl-CS"/>
        </w:rPr>
        <w:t>корисник система електронских фактура одређен законом којим се уређује електронско фактурисање сачињава интерни рачун у систему електронских фактура одређеног тим законом. На тај начин смањује се број докумената који се сачињавају по основу промета</w:t>
      </w:r>
      <w:r w:rsidR="00891D6D" w:rsidRPr="0051550F">
        <w:rPr>
          <w:rFonts w:ascii="Times New Roman" w:eastAsia="Verdana" w:hAnsi="Times New Roman" w:cs="Times New Roman"/>
          <w:sz w:val="24"/>
          <w:szCs w:val="24"/>
          <w:lang w:val="sr-Cyrl-CS"/>
        </w:rPr>
        <w:t xml:space="preserve"> добара и услуга за који је прималац добара и услуга порески дужник у складу са </w:t>
      </w:r>
      <w:r w:rsidR="0090067A" w:rsidRPr="0051550F">
        <w:rPr>
          <w:rFonts w:ascii="Times New Roman" w:eastAsia="Verdana" w:hAnsi="Times New Roman" w:cs="Times New Roman"/>
          <w:sz w:val="24"/>
          <w:szCs w:val="24"/>
          <w:lang w:val="sr-Cyrl-CS"/>
        </w:rPr>
        <w:t>з</w:t>
      </w:r>
      <w:r w:rsidR="00891D6D" w:rsidRPr="0051550F">
        <w:rPr>
          <w:rFonts w:ascii="Times New Roman" w:eastAsia="Verdana" w:hAnsi="Times New Roman" w:cs="Times New Roman"/>
          <w:sz w:val="24"/>
          <w:szCs w:val="24"/>
          <w:lang w:val="sr-Cyrl-CS"/>
        </w:rPr>
        <w:t>аконом</w:t>
      </w:r>
      <w:r w:rsidR="0090067A" w:rsidRPr="0051550F">
        <w:rPr>
          <w:rFonts w:ascii="Times New Roman" w:eastAsia="Verdana" w:hAnsi="Times New Roman" w:cs="Times New Roman"/>
          <w:sz w:val="24"/>
          <w:szCs w:val="24"/>
          <w:lang w:val="sr-Cyrl-CS"/>
        </w:rPr>
        <w:t xml:space="preserve"> којим се уређује </w:t>
      </w:r>
      <w:proofErr w:type="spellStart"/>
      <w:r w:rsidR="0090067A" w:rsidRPr="0051550F">
        <w:rPr>
          <w:rFonts w:ascii="Times New Roman" w:eastAsia="Verdana" w:hAnsi="Times New Roman" w:cs="Times New Roman"/>
          <w:sz w:val="24"/>
          <w:szCs w:val="24"/>
          <w:lang w:val="sr-Cyrl-CS"/>
        </w:rPr>
        <w:t>ПДВ</w:t>
      </w:r>
      <w:proofErr w:type="spellEnd"/>
      <w:r w:rsidR="00367CC8" w:rsidRPr="0051550F">
        <w:rPr>
          <w:rFonts w:ascii="Times New Roman" w:eastAsia="Verdana" w:hAnsi="Times New Roman" w:cs="Times New Roman"/>
          <w:sz w:val="24"/>
          <w:szCs w:val="24"/>
          <w:lang w:val="sr-Cyrl-CS"/>
        </w:rPr>
        <w:t xml:space="preserve">, аванса, </w:t>
      </w:r>
      <w:r w:rsidR="00891D6D" w:rsidRPr="0051550F">
        <w:rPr>
          <w:rFonts w:ascii="Times New Roman" w:eastAsia="Verdana" w:hAnsi="Times New Roman" w:cs="Times New Roman"/>
          <w:sz w:val="24"/>
          <w:szCs w:val="24"/>
          <w:lang w:val="sr-Cyrl-CS"/>
        </w:rPr>
        <w:t xml:space="preserve">повећања основице за промет, </w:t>
      </w:r>
      <w:r w:rsidR="00367CC8" w:rsidRPr="0051550F">
        <w:rPr>
          <w:rFonts w:ascii="Times New Roman" w:eastAsia="Verdana" w:hAnsi="Times New Roman" w:cs="Times New Roman"/>
          <w:sz w:val="24"/>
          <w:szCs w:val="24"/>
          <w:lang w:val="sr-Cyrl-CS"/>
        </w:rPr>
        <w:t xml:space="preserve">смањења основице </w:t>
      </w:r>
      <w:r w:rsidR="00891D6D" w:rsidRPr="0051550F">
        <w:rPr>
          <w:rFonts w:ascii="Times New Roman" w:eastAsia="Verdana" w:hAnsi="Times New Roman" w:cs="Times New Roman"/>
          <w:sz w:val="24"/>
          <w:szCs w:val="24"/>
          <w:lang w:val="sr-Cyrl-CS"/>
        </w:rPr>
        <w:t xml:space="preserve">за промет и смањења аванса. Наиме, како је прописима којима се уређује </w:t>
      </w:r>
      <w:proofErr w:type="spellStart"/>
      <w:r w:rsidR="00891D6D" w:rsidRPr="0051550F">
        <w:rPr>
          <w:rFonts w:ascii="Times New Roman" w:eastAsia="Verdana" w:hAnsi="Times New Roman" w:cs="Times New Roman"/>
          <w:sz w:val="24"/>
          <w:szCs w:val="24"/>
          <w:lang w:val="sr-Cyrl-CS"/>
        </w:rPr>
        <w:t>ПДВ</w:t>
      </w:r>
      <w:proofErr w:type="spellEnd"/>
      <w:r w:rsidR="00891D6D" w:rsidRPr="0051550F">
        <w:rPr>
          <w:rFonts w:ascii="Times New Roman" w:eastAsia="Verdana" w:hAnsi="Times New Roman" w:cs="Times New Roman"/>
          <w:sz w:val="24"/>
          <w:szCs w:val="24"/>
          <w:lang w:val="sr-Cyrl-CS"/>
        </w:rPr>
        <w:t xml:space="preserve"> </w:t>
      </w:r>
      <w:r w:rsidR="00863152" w:rsidRPr="0051550F">
        <w:rPr>
          <w:rFonts w:ascii="Times New Roman" w:eastAsia="Verdana" w:hAnsi="Times New Roman" w:cs="Times New Roman"/>
          <w:sz w:val="24"/>
          <w:szCs w:val="24"/>
          <w:lang w:val="sr-Cyrl-CS"/>
        </w:rPr>
        <w:t xml:space="preserve">предвиђено да се у наведеним ситуацијама сачињава интерни рачун, а прописима којима се уређује електронско фактурисање да </w:t>
      </w:r>
      <w:r w:rsidR="007E1D2F" w:rsidRPr="0051550F">
        <w:rPr>
          <w:rFonts w:ascii="Times New Roman" w:eastAsia="Verdana" w:hAnsi="Times New Roman" w:cs="Times New Roman"/>
          <w:sz w:val="24"/>
          <w:szCs w:val="24"/>
          <w:lang w:val="sr-Cyrl-CS"/>
        </w:rPr>
        <w:t xml:space="preserve">се </w:t>
      </w:r>
      <w:r w:rsidR="00DD3785" w:rsidRPr="0051550F">
        <w:rPr>
          <w:rFonts w:ascii="Times New Roman" w:eastAsia="Verdana" w:hAnsi="Times New Roman" w:cs="Times New Roman"/>
          <w:sz w:val="24"/>
          <w:szCs w:val="24"/>
          <w:lang w:val="sr-Cyrl-CS"/>
        </w:rPr>
        <w:t xml:space="preserve">за исте ситуације </w:t>
      </w:r>
      <w:r w:rsidR="007E1D2F" w:rsidRPr="0051550F">
        <w:rPr>
          <w:rFonts w:ascii="Times New Roman" w:eastAsia="Verdana" w:hAnsi="Times New Roman" w:cs="Times New Roman"/>
          <w:sz w:val="24"/>
          <w:szCs w:val="24"/>
          <w:lang w:val="sr-Cyrl-CS"/>
        </w:rPr>
        <w:t xml:space="preserve">сачињава одговарајућа Појединачна евиденција </w:t>
      </w:r>
      <w:proofErr w:type="spellStart"/>
      <w:r w:rsidR="007E1D2F" w:rsidRPr="0051550F">
        <w:rPr>
          <w:rFonts w:ascii="Times New Roman" w:eastAsia="Verdana" w:hAnsi="Times New Roman" w:cs="Times New Roman"/>
          <w:sz w:val="24"/>
          <w:szCs w:val="24"/>
          <w:lang w:val="sr-Cyrl-CS"/>
        </w:rPr>
        <w:t>ПДВ</w:t>
      </w:r>
      <w:proofErr w:type="spellEnd"/>
      <w:r w:rsidR="00DD3785" w:rsidRPr="0051550F">
        <w:rPr>
          <w:rFonts w:ascii="Times New Roman" w:eastAsia="Verdana" w:hAnsi="Times New Roman" w:cs="Times New Roman"/>
          <w:sz w:val="24"/>
          <w:szCs w:val="24"/>
          <w:lang w:val="sr-Cyrl-CS"/>
        </w:rPr>
        <w:t xml:space="preserve"> по основу набавки</w:t>
      </w:r>
      <w:r w:rsidR="007E1D2F" w:rsidRPr="0051550F">
        <w:rPr>
          <w:rFonts w:ascii="Times New Roman" w:eastAsia="Verdana" w:hAnsi="Times New Roman" w:cs="Times New Roman"/>
          <w:sz w:val="24"/>
          <w:szCs w:val="24"/>
          <w:lang w:val="sr-Cyrl-CS"/>
        </w:rPr>
        <w:t xml:space="preserve">, </w:t>
      </w:r>
      <w:r w:rsidR="00DD3785" w:rsidRPr="0051550F">
        <w:rPr>
          <w:rFonts w:ascii="Times New Roman" w:eastAsia="Verdana" w:hAnsi="Times New Roman" w:cs="Times New Roman"/>
          <w:sz w:val="24"/>
          <w:szCs w:val="24"/>
          <w:lang w:val="sr-Cyrl-CS"/>
        </w:rPr>
        <w:t>пре</w:t>
      </w:r>
      <w:r w:rsidR="00E13DEF" w:rsidRPr="0051550F">
        <w:rPr>
          <w:rFonts w:ascii="Times New Roman" w:eastAsia="Verdana" w:hAnsi="Times New Roman" w:cs="Times New Roman"/>
          <w:sz w:val="24"/>
          <w:szCs w:val="24"/>
          <w:lang w:val="sr-Cyrl-CS"/>
        </w:rPr>
        <w:t xml:space="preserve">дложено решење треба да доведе до </w:t>
      </w:r>
      <w:r w:rsidR="00786259" w:rsidRPr="0051550F">
        <w:rPr>
          <w:rFonts w:ascii="Times New Roman" w:eastAsia="Verdana" w:hAnsi="Times New Roman" w:cs="Times New Roman"/>
          <w:sz w:val="24"/>
          <w:szCs w:val="24"/>
          <w:lang w:val="sr-Cyrl-CS"/>
        </w:rPr>
        <w:t xml:space="preserve">смањења докумената и </w:t>
      </w:r>
      <w:r w:rsidR="00E13DEF" w:rsidRPr="0051550F">
        <w:rPr>
          <w:rFonts w:ascii="Times New Roman" w:eastAsia="Verdana" w:hAnsi="Times New Roman" w:cs="Times New Roman"/>
          <w:sz w:val="24"/>
          <w:szCs w:val="24"/>
          <w:lang w:val="sr-Cyrl-CS"/>
        </w:rPr>
        <w:t xml:space="preserve">једноставнијег поступања обвезника </w:t>
      </w:r>
      <w:proofErr w:type="spellStart"/>
      <w:r w:rsidR="00E13DEF" w:rsidRPr="0051550F">
        <w:rPr>
          <w:rFonts w:ascii="Times New Roman" w:eastAsia="Verdana" w:hAnsi="Times New Roman" w:cs="Times New Roman"/>
          <w:sz w:val="24"/>
          <w:szCs w:val="24"/>
          <w:lang w:val="sr-Cyrl-CS"/>
        </w:rPr>
        <w:t>ПДВ</w:t>
      </w:r>
      <w:proofErr w:type="spellEnd"/>
      <w:r w:rsidR="00E13DEF" w:rsidRPr="0051550F">
        <w:rPr>
          <w:rFonts w:ascii="Times New Roman" w:eastAsia="Verdana" w:hAnsi="Times New Roman" w:cs="Times New Roman"/>
          <w:sz w:val="24"/>
          <w:szCs w:val="24"/>
          <w:lang w:val="sr-Cyrl-CS"/>
        </w:rPr>
        <w:t xml:space="preserve"> и других корисника система електронских фактура.</w:t>
      </w:r>
    </w:p>
    <w:p w14:paraId="19CD9C3F" w14:textId="77777777" w:rsidR="009A6BF0" w:rsidRPr="0051550F" w:rsidRDefault="009A6BF0" w:rsidP="00367CC8">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Такође, овим чланом предлаже се и техничко унапређење текста.</w:t>
      </w:r>
    </w:p>
    <w:p w14:paraId="19CD9C40" w14:textId="77777777" w:rsidR="00920140" w:rsidRPr="0051550F" w:rsidRDefault="00920140"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p>
    <w:p w14:paraId="19CD9C41" w14:textId="77777777" w:rsidR="00A53383" w:rsidRPr="0051550F" w:rsidRDefault="00A53383"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 xml:space="preserve">Уз члан </w:t>
      </w:r>
      <w:r w:rsidR="00276266" w:rsidRPr="0051550F">
        <w:rPr>
          <w:rFonts w:ascii="Times New Roman" w:eastAsia="Times New Roman" w:hAnsi="Times New Roman" w:cs="Times New Roman"/>
          <w:sz w:val="24"/>
          <w:szCs w:val="24"/>
          <w:u w:val="single"/>
          <w:lang w:val="sr-Cyrl-CS"/>
        </w:rPr>
        <w:t>7</w:t>
      </w:r>
      <w:r w:rsidRPr="0051550F">
        <w:rPr>
          <w:rFonts w:ascii="Times New Roman" w:eastAsia="Times New Roman" w:hAnsi="Times New Roman" w:cs="Times New Roman"/>
          <w:sz w:val="24"/>
          <w:szCs w:val="24"/>
          <w:u w:val="single"/>
          <w:lang w:val="sr-Cyrl-CS"/>
        </w:rPr>
        <w:t>.</w:t>
      </w:r>
    </w:p>
    <w:p w14:paraId="19CD9C42" w14:textId="77777777" w:rsidR="00A53383" w:rsidRPr="0051550F" w:rsidRDefault="00766E39" w:rsidP="00766E39">
      <w:pPr>
        <w:spacing w:after="100" w:afterAutospacing="1" w:line="240" w:lineRule="auto"/>
        <w:ind w:firstLine="907"/>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Овим чланом предлажу се јединствена правила која се односе на сторнирање рачуна</w:t>
      </w:r>
      <w:r w:rsidR="000D4654" w:rsidRPr="0051550F">
        <w:rPr>
          <w:rFonts w:ascii="Times New Roman" w:hAnsi="Times New Roman" w:cs="Times New Roman"/>
          <w:sz w:val="24"/>
          <w:szCs w:val="24"/>
          <w:lang w:val="sr-Cyrl-CS"/>
        </w:rPr>
        <w:t xml:space="preserve"> са исказаним </w:t>
      </w:r>
      <w:proofErr w:type="spellStart"/>
      <w:r w:rsidR="000D4654" w:rsidRPr="0051550F">
        <w:rPr>
          <w:rFonts w:ascii="Times New Roman" w:hAnsi="Times New Roman" w:cs="Times New Roman"/>
          <w:sz w:val="24"/>
          <w:szCs w:val="24"/>
          <w:lang w:val="sr-Cyrl-CS"/>
        </w:rPr>
        <w:t>ПДВ</w:t>
      </w:r>
      <w:proofErr w:type="spellEnd"/>
      <w:r w:rsidR="000D4654" w:rsidRPr="0051550F">
        <w:rPr>
          <w:rFonts w:ascii="Times New Roman" w:hAnsi="Times New Roman" w:cs="Times New Roman"/>
          <w:sz w:val="24"/>
          <w:szCs w:val="24"/>
          <w:lang w:val="sr-Cyrl-CS"/>
        </w:rPr>
        <w:t xml:space="preserve">, интерног рачуна са исказаним </w:t>
      </w:r>
      <w:proofErr w:type="spellStart"/>
      <w:r w:rsidR="000D4654" w:rsidRPr="0051550F">
        <w:rPr>
          <w:rFonts w:ascii="Times New Roman" w:hAnsi="Times New Roman" w:cs="Times New Roman"/>
          <w:sz w:val="24"/>
          <w:szCs w:val="24"/>
          <w:lang w:val="sr-Cyrl-CS"/>
        </w:rPr>
        <w:t>ПДВ</w:t>
      </w:r>
      <w:proofErr w:type="spellEnd"/>
      <w:r w:rsidR="007D27C8" w:rsidRPr="0051550F">
        <w:rPr>
          <w:rFonts w:ascii="Times New Roman" w:hAnsi="Times New Roman" w:cs="Times New Roman"/>
          <w:sz w:val="24"/>
          <w:szCs w:val="24"/>
          <w:lang w:val="sr-Cyrl-CS"/>
        </w:rPr>
        <w:t xml:space="preserve">, као и </w:t>
      </w:r>
      <w:r w:rsidR="00445E66" w:rsidRPr="0051550F">
        <w:rPr>
          <w:rFonts w:ascii="Times New Roman" w:hAnsi="Times New Roman" w:cs="Times New Roman"/>
          <w:sz w:val="24"/>
          <w:szCs w:val="24"/>
          <w:lang w:val="sr-Cyrl-CS"/>
        </w:rPr>
        <w:t>докумената</w:t>
      </w:r>
      <w:r w:rsidR="007D27C8" w:rsidRPr="0051550F">
        <w:rPr>
          <w:rFonts w:ascii="Times New Roman" w:hAnsi="Times New Roman" w:cs="Times New Roman"/>
          <w:sz w:val="24"/>
          <w:szCs w:val="24"/>
          <w:lang w:val="sr-Cyrl-CS"/>
        </w:rPr>
        <w:t xml:space="preserve"> по основу чијег сторнирања долази до повећања основице, односно обрачунатог </w:t>
      </w:r>
      <w:proofErr w:type="spellStart"/>
      <w:r w:rsidR="007D27C8" w:rsidRPr="0051550F">
        <w:rPr>
          <w:rFonts w:ascii="Times New Roman" w:hAnsi="Times New Roman" w:cs="Times New Roman"/>
          <w:sz w:val="24"/>
          <w:szCs w:val="24"/>
          <w:lang w:val="sr-Cyrl-CS"/>
        </w:rPr>
        <w:t>ПДВ</w:t>
      </w:r>
      <w:proofErr w:type="spellEnd"/>
      <w:r w:rsidR="00445E66" w:rsidRPr="0051550F">
        <w:rPr>
          <w:rFonts w:ascii="Times New Roman" w:hAnsi="Times New Roman" w:cs="Times New Roman"/>
          <w:sz w:val="24"/>
          <w:szCs w:val="24"/>
          <w:lang w:val="sr-Cyrl-CS"/>
        </w:rPr>
        <w:t>.</w:t>
      </w:r>
    </w:p>
    <w:p w14:paraId="19CD9C43" w14:textId="77777777" w:rsidR="009A6BF0" w:rsidRPr="0051550F" w:rsidRDefault="00445E66" w:rsidP="00010B4D">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hAnsi="Times New Roman" w:cs="Times New Roman"/>
          <w:sz w:val="24"/>
          <w:szCs w:val="24"/>
          <w:lang w:val="sr-Cyrl-CS"/>
        </w:rPr>
        <w:t xml:space="preserve">Наиме, </w:t>
      </w:r>
      <w:r w:rsidR="003213C5" w:rsidRPr="0051550F">
        <w:rPr>
          <w:rFonts w:ascii="Times New Roman" w:hAnsi="Times New Roman" w:cs="Times New Roman"/>
          <w:sz w:val="24"/>
          <w:szCs w:val="24"/>
          <w:lang w:val="sr-Cyrl-CS"/>
        </w:rPr>
        <w:t xml:space="preserve">према предложеном решењу, </w:t>
      </w:r>
      <w:r w:rsidR="003213C5" w:rsidRPr="0051550F">
        <w:rPr>
          <w:rFonts w:ascii="Times New Roman" w:eastAsia="Verdana" w:hAnsi="Times New Roman" w:cs="Times New Roman"/>
          <w:sz w:val="24"/>
          <w:szCs w:val="24"/>
          <w:lang w:val="sr-Cyrl-CS"/>
        </w:rPr>
        <w:t xml:space="preserve">обвезник </w:t>
      </w:r>
      <w:proofErr w:type="spellStart"/>
      <w:r w:rsidR="003213C5" w:rsidRPr="0051550F">
        <w:rPr>
          <w:rFonts w:ascii="Times New Roman" w:eastAsia="Verdana" w:hAnsi="Times New Roman" w:cs="Times New Roman"/>
          <w:sz w:val="24"/>
          <w:szCs w:val="24"/>
          <w:lang w:val="sr-Cyrl-CS"/>
        </w:rPr>
        <w:t>ПДВ</w:t>
      </w:r>
      <w:proofErr w:type="spellEnd"/>
      <w:r w:rsidR="003213C5" w:rsidRPr="0051550F">
        <w:rPr>
          <w:rFonts w:ascii="Times New Roman" w:eastAsia="Verdana" w:hAnsi="Times New Roman" w:cs="Times New Roman"/>
          <w:sz w:val="24"/>
          <w:szCs w:val="24"/>
          <w:lang w:val="sr-Cyrl-CS"/>
        </w:rPr>
        <w:t xml:space="preserve"> који је издао рачун са исказаним </w:t>
      </w:r>
      <w:proofErr w:type="spellStart"/>
      <w:r w:rsidR="003213C5" w:rsidRPr="0051550F">
        <w:rPr>
          <w:rFonts w:ascii="Times New Roman" w:eastAsia="Verdana" w:hAnsi="Times New Roman" w:cs="Times New Roman"/>
          <w:sz w:val="24"/>
          <w:szCs w:val="24"/>
          <w:lang w:val="sr-Cyrl-CS"/>
        </w:rPr>
        <w:t>ПДВ</w:t>
      </w:r>
      <w:proofErr w:type="spellEnd"/>
      <w:r w:rsidR="003213C5" w:rsidRPr="0051550F">
        <w:rPr>
          <w:rFonts w:ascii="Times New Roman" w:eastAsia="Verdana" w:hAnsi="Times New Roman" w:cs="Times New Roman"/>
          <w:sz w:val="24"/>
          <w:szCs w:val="24"/>
          <w:lang w:val="sr-Cyrl-CS"/>
        </w:rPr>
        <w:t xml:space="preserve"> дужан је да исказани </w:t>
      </w:r>
      <w:proofErr w:type="spellStart"/>
      <w:r w:rsidR="003213C5" w:rsidRPr="0051550F">
        <w:rPr>
          <w:rFonts w:ascii="Times New Roman" w:eastAsia="Verdana" w:hAnsi="Times New Roman" w:cs="Times New Roman"/>
          <w:sz w:val="24"/>
          <w:szCs w:val="24"/>
          <w:lang w:val="sr-Cyrl-CS"/>
        </w:rPr>
        <w:t>ПДВ</w:t>
      </w:r>
      <w:proofErr w:type="spellEnd"/>
      <w:r w:rsidR="003213C5" w:rsidRPr="0051550F">
        <w:rPr>
          <w:rFonts w:ascii="Times New Roman" w:eastAsia="Verdana" w:hAnsi="Times New Roman" w:cs="Times New Roman"/>
          <w:sz w:val="24"/>
          <w:szCs w:val="24"/>
          <w:lang w:val="sr-Cyrl-CS"/>
        </w:rPr>
        <w:t xml:space="preserve"> плати. У случају сторнирања тог рачуна закључно са даном који претходи дану подношења пореске пријаве за порески период, а најкасније 10. дана календарског месеца који следи том пореском периоду, смањује </w:t>
      </w:r>
      <w:r w:rsidR="004714B7" w:rsidRPr="0051550F">
        <w:rPr>
          <w:rFonts w:ascii="Times New Roman" w:eastAsia="Verdana" w:hAnsi="Times New Roman" w:cs="Times New Roman"/>
          <w:sz w:val="24"/>
          <w:szCs w:val="24"/>
          <w:lang w:val="sr-Cyrl-CS"/>
        </w:rPr>
        <w:t xml:space="preserve">се </w:t>
      </w:r>
      <w:r w:rsidR="003213C5" w:rsidRPr="0051550F">
        <w:rPr>
          <w:rFonts w:ascii="Times New Roman" w:eastAsia="Verdana" w:hAnsi="Times New Roman" w:cs="Times New Roman"/>
          <w:sz w:val="24"/>
          <w:szCs w:val="24"/>
          <w:lang w:val="sr-Cyrl-CS"/>
        </w:rPr>
        <w:t xml:space="preserve">износ основице за тај порески период, а износ </w:t>
      </w:r>
      <w:proofErr w:type="spellStart"/>
      <w:r w:rsidR="004714B7" w:rsidRPr="0051550F">
        <w:rPr>
          <w:rFonts w:ascii="Times New Roman" w:eastAsia="Verdana" w:hAnsi="Times New Roman" w:cs="Times New Roman"/>
          <w:sz w:val="24"/>
          <w:szCs w:val="24"/>
          <w:lang w:val="sr-Cyrl-CS"/>
        </w:rPr>
        <w:t>ПДВ</w:t>
      </w:r>
      <w:proofErr w:type="spellEnd"/>
      <w:r w:rsidR="004714B7" w:rsidRPr="0051550F">
        <w:rPr>
          <w:rFonts w:ascii="Times New Roman" w:eastAsia="Verdana" w:hAnsi="Times New Roman" w:cs="Times New Roman"/>
          <w:sz w:val="24"/>
          <w:szCs w:val="24"/>
          <w:lang w:val="sr-Cyrl-CS"/>
        </w:rPr>
        <w:t xml:space="preserve"> </w:t>
      </w:r>
      <w:r w:rsidR="003213C5" w:rsidRPr="0051550F">
        <w:rPr>
          <w:rFonts w:ascii="Times New Roman" w:eastAsia="Verdana" w:hAnsi="Times New Roman" w:cs="Times New Roman"/>
          <w:sz w:val="24"/>
          <w:szCs w:val="24"/>
          <w:lang w:val="sr-Cyrl-CS"/>
        </w:rPr>
        <w:t xml:space="preserve">може да </w:t>
      </w:r>
      <w:r w:rsidR="004714B7" w:rsidRPr="0051550F">
        <w:rPr>
          <w:rFonts w:ascii="Times New Roman" w:eastAsia="Verdana" w:hAnsi="Times New Roman" w:cs="Times New Roman"/>
          <w:sz w:val="24"/>
          <w:szCs w:val="24"/>
          <w:lang w:val="sr-Cyrl-CS"/>
        </w:rPr>
        <w:t xml:space="preserve">се </w:t>
      </w:r>
      <w:r w:rsidR="003213C5" w:rsidRPr="0051550F">
        <w:rPr>
          <w:rFonts w:ascii="Times New Roman" w:eastAsia="Verdana" w:hAnsi="Times New Roman" w:cs="Times New Roman"/>
          <w:sz w:val="24"/>
          <w:szCs w:val="24"/>
          <w:lang w:val="sr-Cyrl-CS"/>
        </w:rPr>
        <w:t>смањи за исти порески период ако</w:t>
      </w:r>
      <w:r w:rsidR="004714B7" w:rsidRPr="0051550F">
        <w:rPr>
          <w:rFonts w:ascii="Times New Roman" w:eastAsia="Verdana" w:hAnsi="Times New Roman" w:cs="Times New Roman"/>
          <w:sz w:val="24"/>
          <w:szCs w:val="24"/>
          <w:lang w:val="sr-Cyrl-CS"/>
        </w:rPr>
        <w:t xml:space="preserve"> је обвезник </w:t>
      </w:r>
      <w:proofErr w:type="spellStart"/>
      <w:r w:rsidR="004714B7" w:rsidRPr="0051550F">
        <w:rPr>
          <w:rFonts w:ascii="Times New Roman" w:eastAsia="Verdana" w:hAnsi="Times New Roman" w:cs="Times New Roman"/>
          <w:sz w:val="24"/>
          <w:szCs w:val="24"/>
          <w:lang w:val="sr-Cyrl-CS"/>
        </w:rPr>
        <w:t>ПДВ</w:t>
      </w:r>
      <w:proofErr w:type="spellEnd"/>
      <w:r w:rsidR="004714B7" w:rsidRPr="0051550F">
        <w:rPr>
          <w:rFonts w:ascii="Times New Roman" w:eastAsia="Verdana" w:hAnsi="Times New Roman" w:cs="Times New Roman"/>
          <w:sz w:val="24"/>
          <w:szCs w:val="24"/>
          <w:lang w:val="sr-Cyrl-CS"/>
        </w:rPr>
        <w:t xml:space="preserve"> </w:t>
      </w:r>
      <w:r w:rsidR="003213C5" w:rsidRPr="0051550F">
        <w:rPr>
          <w:rFonts w:ascii="Times New Roman" w:eastAsia="Verdana" w:hAnsi="Times New Roman" w:cs="Times New Roman"/>
          <w:sz w:val="24"/>
          <w:szCs w:val="24"/>
          <w:lang w:val="sr-Cyrl-CS"/>
        </w:rPr>
        <w:t>у наведеном временском периоду</w:t>
      </w:r>
      <w:r w:rsidR="00010B4D" w:rsidRPr="0051550F">
        <w:rPr>
          <w:rFonts w:ascii="Times New Roman" w:eastAsia="Verdana" w:hAnsi="Times New Roman" w:cs="Times New Roman"/>
          <w:sz w:val="24"/>
          <w:szCs w:val="24"/>
          <w:lang w:val="sr-Cyrl-CS"/>
        </w:rPr>
        <w:t xml:space="preserve"> </w:t>
      </w:r>
      <w:r w:rsidR="003213C5" w:rsidRPr="0051550F">
        <w:rPr>
          <w:rFonts w:ascii="Times New Roman" w:eastAsia="Verdana" w:hAnsi="Times New Roman" w:cs="Times New Roman"/>
          <w:sz w:val="24"/>
          <w:szCs w:val="24"/>
          <w:lang w:val="sr-Cyrl-CS"/>
        </w:rPr>
        <w:t xml:space="preserve">издао нови рачун у складу са овим законом, у случају када </w:t>
      </w:r>
      <w:r w:rsidR="00010B4D" w:rsidRPr="0051550F">
        <w:rPr>
          <w:rFonts w:ascii="Times New Roman" w:eastAsia="Verdana" w:hAnsi="Times New Roman" w:cs="Times New Roman"/>
          <w:sz w:val="24"/>
          <w:szCs w:val="24"/>
          <w:lang w:val="sr-Cyrl-CS"/>
        </w:rPr>
        <w:t xml:space="preserve">постоји обавеза издавања рачуна, и ако </w:t>
      </w:r>
      <w:r w:rsidR="003213C5" w:rsidRPr="0051550F">
        <w:rPr>
          <w:rFonts w:ascii="Times New Roman" w:eastAsia="Verdana" w:hAnsi="Times New Roman" w:cs="Times New Roman"/>
          <w:sz w:val="24"/>
          <w:szCs w:val="24"/>
          <w:lang w:val="sr-Cyrl-CS"/>
        </w:rPr>
        <w:t xml:space="preserve">поседује обавештење примаоца рачуна – обвезника </w:t>
      </w:r>
      <w:proofErr w:type="spellStart"/>
      <w:r w:rsidR="009C26F4" w:rsidRPr="0051550F">
        <w:rPr>
          <w:rFonts w:ascii="Times New Roman" w:eastAsia="Verdana" w:hAnsi="Times New Roman" w:cs="Times New Roman"/>
          <w:sz w:val="24"/>
          <w:szCs w:val="24"/>
          <w:lang w:val="sr-Cyrl-CS"/>
        </w:rPr>
        <w:t>ПДВ</w:t>
      </w:r>
      <w:proofErr w:type="spellEnd"/>
      <w:r w:rsidR="009C26F4" w:rsidRPr="0051550F">
        <w:rPr>
          <w:rFonts w:ascii="Times New Roman" w:eastAsia="Verdana" w:hAnsi="Times New Roman" w:cs="Times New Roman"/>
          <w:sz w:val="24"/>
          <w:szCs w:val="24"/>
          <w:lang w:val="sr-Cyrl-CS"/>
        </w:rPr>
        <w:t xml:space="preserve"> </w:t>
      </w:r>
      <w:r w:rsidR="003213C5" w:rsidRPr="0051550F">
        <w:rPr>
          <w:rFonts w:ascii="Times New Roman" w:eastAsia="Verdana" w:hAnsi="Times New Roman" w:cs="Times New Roman"/>
          <w:sz w:val="24"/>
          <w:szCs w:val="24"/>
          <w:lang w:val="sr-Cyrl-CS"/>
        </w:rPr>
        <w:t xml:space="preserve">или лица које има право на </w:t>
      </w:r>
      <w:proofErr w:type="spellStart"/>
      <w:r w:rsidR="003213C5" w:rsidRPr="0051550F">
        <w:rPr>
          <w:rFonts w:ascii="Times New Roman" w:eastAsia="Verdana" w:hAnsi="Times New Roman" w:cs="Times New Roman"/>
          <w:sz w:val="24"/>
          <w:szCs w:val="24"/>
          <w:lang w:val="sr-Cyrl-CS"/>
        </w:rPr>
        <w:t>рефакцију</w:t>
      </w:r>
      <w:proofErr w:type="spellEnd"/>
      <w:r w:rsidR="003213C5" w:rsidRPr="0051550F">
        <w:rPr>
          <w:rFonts w:ascii="Times New Roman" w:eastAsia="Verdana" w:hAnsi="Times New Roman" w:cs="Times New Roman"/>
          <w:sz w:val="24"/>
          <w:szCs w:val="24"/>
          <w:lang w:val="sr-Cyrl-CS"/>
        </w:rPr>
        <w:t xml:space="preserve"> </w:t>
      </w:r>
      <w:proofErr w:type="spellStart"/>
      <w:r w:rsidR="009C26F4" w:rsidRPr="0051550F">
        <w:rPr>
          <w:rFonts w:ascii="Times New Roman" w:eastAsia="Verdana" w:hAnsi="Times New Roman" w:cs="Times New Roman"/>
          <w:sz w:val="24"/>
          <w:szCs w:val="24"/>
          <w:lang w:val="sr-Cyrl-CS"/>
        </w:rPr>
        <w:t>ПДВ</w:t>
      </w:r>
      <w:proofErr w:type="spellEnd"/>
      <w:r w:rsidR="009C26F4" w:rsidRPr="0051550F">
        <w:rPr>
          <w:rFonts w:ascii="Times New Roman" w:eastAsia="Verdana" w:hAnsi="Times New Roman" w:cs="Times New Roman"/>
          <w:sz w:val="24"/>
          <w:szCs w:val="24"/>
          <w:lang w:val="sr-Cyrl-CS"/>
        </w:rPr>
        <w:t xml:space="preserve"> </w:t>
      </w:r>
      <w:r w:rsidR="003213C5" w:rsidRPr="0051550F">
        <w:rPr>
          <w:rFonts w:ascii="Times New Roman" w:eastAsia="Verdana" w:hAnsi="Times New Roman" w:cs="Times New Roman"/>
          <w:sz w:val="24"/>
          <w:szCs w:val="24"/>
          <w:lang w:val="sr-Cyrl-CS"/>
        </w:rPr>
        <w:t xml:space="preserve">у којем је наведено да </w:t>
      </w:r>
      <w:proofErr w:type="spellStart"/>
      <w:r w:rsidR="009C26F4" w:rsidRPr="0051550F">
        <w:rPr>
          <w:rFonts w:ascii="Times New Roman" w:eastAsia="Verdana" w:hAnsi="Times New Roman" w:cs="Times New Roman"/>
          <w:sz w:val="24"/>
          <w:szCs w:val="24"/>
          <w:lang w:val="sr-Cyrl-CS"/>
        </w:rPr>
        <w:t>ПДВ</w:t>
      </w:r>
      <w:proofErr w:type="spellEnd"/>
      <w:r w:rsidR="009C26F4" w:rsidRPr="0051550F">
        <w:rPr>
          <w:rFonts w:ascii="Times New Roman" w:eastAsia="Verdana" w:hAnsi="Times New Roman" w:cs="Times New Roman"/>
          <w:sz w:val="24"/>
          <w:szCs w:val="24"/>
          <w:lang w:val="sr-Cyrl-CS"/>
        </w:rPr>
        <w:t xml:space="preserve"> </w:t>
      </w:r>
      <w:r w:rsidR="003213C5" w:rsidRPr="0051550F">
        <w:rPr>
          <w:rFonts w:ascii="Times New Roman" w:eastAsia="Verdana" w:hAnsi="Times New Roman" w:cs="Times New Roman"/>
          <w:sz w:val="24"/>
          <w:szCs w:val="24"/>
          <w:lang w:val="sr-Cyrl-CS"/>
        </w:rPr>
        <w:t xml:space="preserve">исказан у рачуну није коришћен као претходни порез, односно да за тај износ </w:t>
      </w:r>
      <w:proofErr w:type="spellStart"/>
      <w:r w:rsidR="009C26F4" w:rsidRPr="0051550F">
        <w:rPr>
          <w:rFonts w:ascii="Times New Roman" w:eastAsia="Verdana" w:hAnsi="Times New Roman" w:cs="Times New Roman"/>
          <w:sz w:val="24"/>
          <w:szCs w:val="24"/>
          <w:lang w:val="sr-Cyrl-CS"/>
        </w:rPr>
        <w:t>ПДВ</w:t>
      </w:r>
      <w:proofErr w:type="spellEnd"/>
      <w:r w:rsidR="009C26F4" w:rsidRPr="0051550F">
        <w:rPr>
          <w:rFonts w:ascii="Times New Roman" w:eastAsia="Verdana" w:hAnsi="Times New Roman" w:cs="Times New Roman"/>
          <w:sz w:val="24"/>
          <w:szCs w:val="24"/>
          <w:lang w:val="sr-Cyrl-CS"/>
        </w:rPr>
        <w:t xml:space="preserve"> </w:t>
      </w:r>
      <w:r w:rsidR="003213C5" w:rsidRPr="0051550F">
        <w:rPr>
          <w:rFonts w:ascii="Times New Roman" w:eastAsia="Verdana" w:hAnsi="Times New Roman" w:cs="Times New Roman"/>
          <w:sz w:val="24"/>
          <w:szCs w:val="24"/>
          <w:lang w:val="sr-Cyrl-CS"/>
        </w:rPr>
        <w:t xml:space="preserve">није и неће бити поднет захтев за </w:t>
      </w:r>
      <w:proofErr w:type="spellStart"/>
      <w:r w:rsidR="003213C5" w:rsidRPr="0051550F">
        <w:rPr>
          <w:rFonts w:ascii="Times New Roman" w:eastAsia="Verdana" w:hAnsi="Times New Roman" w:cs="Times New Roman"/>
          <w:sz w:val="24"/>
          <w:szCs w:val="24"/>
          <w:lang w:val="sr-Cyrl-CS"/>
        </w:rPr>
        <w:t>рефакцију</w:t>
      </w:r>
      <w:proofErr w:type="spellEnd"/>
      <w:r w:rsidR="003213C5" w:rsidRPr="0051550F">
        <w:rPr>
          <w:rFonts w:ascii="Times New Roman" w:eastAsia="Verdana" w:hAnsi="Times New Roman" w:cs="Times New Roman"/>
          <w:sz w:val="24"/>
          <w:szCs w:val="24"/>
          <w:lang w:val="sr-Cyrl-CS"/>
        </w:rPr>
        <w:t xml:space="preserve"> </w:t>
      </w:r>
      <w:proofErr w:type="spellStart"/>
      <w:r w:rsidR="009C26F4" w:rsidRPr="0051550F">
        <w:rPr>
          <w:rFonts w:ascii="Times New Roman" w:eastAsia="Verdana" w:hAnsi="Times New Roman" w:cs="Times New Roman"/>
          <w:sz w:val="24"/>
          <w:szCs w:val="24"/>
          <w:lang w:val="sr-Cyrl-CS"/>
        </w:rPr>
        <w:t>ПДВ</w:t>
      </w:r>
      <w:proofErr w:type="spellEnd"/>
      <w:r w:rsidR="003213C5" w:rsidRPr="0051550F">
        <w:rPr>
          <w:rFonts w:ascii="Times New Roman" w:eastAsia="Verdana" w:hAnsi="Times New Roman" w:cs="Times New Roman"/>
          <w:sz w:val="24"/>
          <w:szCs w:val="24"/>
          <w:lang w:val="sr-Cyrl-CS"/>
        </w:rPr>
        <w:t xml:space="preserve">, у случају када је рачун издат обвезнику </w:t>
      </w:r>
      <w:proofErr w:type="spellStart"/>
      <w:r w:rsidR="009C26F4" w:rsidRPr="0051550F">
        <w:rPr>
          <w:rFonts w:ascii="Times New Roman" w:eastAsia="Verdana" w:hAnsi="Times New Roman" w:cs="Times New Roman"/>
          <w:sz w:val="24"/>
          <w:szCs w:val="24"/>
          <w:lang w:val="sr-Cyrl-CS"/>
        </w:rPr>
        <w:t>ПДВ</w:t>
      </w:r>
      <w:proofErr w:type="spellEnd"/>
      <w:r w:rsidR="009C26F4" w:rsidRPr="0051550F">
        <w:rPr>
          <w:rFonts w:ascii="Times New Roman" w:eastAsia="Verdana" w:hAnsi="Times New Roman" w:cs="Times New Roman"/>
          <w:sz w:val="24"/>
          <w:szCs w:val="24"/>
          <w:lang w:val="sr-Cyrl-CS"/>
        </w:rPr>
        <w:t xml:space="preserve"> </w:t>
      </w:r>
      <w:r w:rsidR="003213C5" w:rsidRPr="0051550F">
        <w:rPr>
          <w:rFonts w:ascii="Times New Roman" w:eastAsia="Verdana" w:hAnsi="Times New Roman" w:cs="Times New Roman"/>
          <w:sz w:val="24"/>
          <w:szCs w:val="24"/>
          <w:lang w:val="sr-Cyrl-CS"/>
        </w:rPr>
        <w:t xml:space="preserve">или лицу које има право на </w:t>
      </w:r>
      <w:proofErr w:type="spellStart"/>
      <w:r w:rsidR="003213C5" w:rsidRPr="0051550F">
        <w:rPr>
          <w:rFonts w:ascii="Times New Roman" w:eastAsia="Verdana" w:hAnsi="Times New Roman" w:cs="Times New Roman"/>
          <w:sz w:val="24"/>
          <w:szCs w:val="24"/>
          <w:lang w:val="sr-Cyrl-CS"/>
        </w:rPr>
        <w:t>рефакцију</w:t>
      </w:r>
      <w:proofErr w:type="spellEnd"/>
      <w:r w:rsidR="003213C5" w:rsidRPr="0051550F">
        <w:rPr>
          <w:rFonts w:ascii="Times New Roman" w:eastAsia="Verdana" w:hAnsi="Times New Roman" w:cs="Times New Roman"/>
          <w:sz w:val="24"/>
          <w:szCs w:val="24"/>
          <w:lang w:val="sr-Cyrl-CS"/>
        </w:rPr>
        <w:t xml:space="preserve"> </w:t>
      </w:r>
      <w:proofErr w:type="spellStart"/>
      <w:r w:rsidR="00716EAC" w:rsidRPr="0051550F">
        <w:rPr>
          <w:rFonts w:ascii="Times New Roman" w:eastAsia="Verdana" w:hAnsi="Times New Roman" w:cs="Times New Roman"/>
          <w:sz w:val="24"/>
          <w:szCs w:val="24"/>
          <w:lang w:val="sr-Cyrl-CS"/>
        </w:rPr>
        <w:t>ПДВ</w:t>
      </w:r>
      <w:proofErr w:type="spellEnd"/>
      <w:r w:rsidR="003213C5" w:rsidRPr="0051550F">
        <w:rPr>
          <w:rFonts w:ascii="Times New Roman" w:eastAsia="Verdana" w:hAnsi="Times New Roman" w:cs="Times New Roman"/>
          <w:sz w:val="24"/>
          <w:szCs w:val="24"/>
          <w:lang w:val="sr-Cyrl-CS"/>
        </w:rPr>
        <w:t>.</w:t>
      </w:r>
    </w:p>
    <w:p w14:paraId="19CD9C44" w14:textId="77777777" w:rsidR="008D5FC4" w:rsidRPr="0051550F" w:rsidRDefault="008D5FC4" w:rsidP="00010B4D">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За разлику од наведеног, према садашњем законском решењу најранији порес</w:t>
      </w:r>
      <w:r w:rsidR="00187963" w:rsidRPr="0051550F">
        <w:rPr>
          <w:rFonts w:ascii="Times New Roman" w:eastAsia="Verdana" w:hAnsi="Times New Roman" w:cs="Times New Roman"/>
          <w:sz w:val="24"/>
          <w:szCs w:val="24"/>
          <w:lang w:val="sr-Cyrl-CS"/>
        </w:rPr>
        <w:t xml:space="preserve">ки период за који може да се смањи </w:t>
      </w:r>
      <w:r w:rsidR="00FB1D56" w:rsidRPr="0051550F">
        <w:rPr>
          <w:rFonts w:ascii="Times New Roman" w:eastAsia="Verdana" w:hAnsi="Times New Roman" w:cs="Times New Roman"/>
          <w:sz w:val="24"/>
          <w:szCs w:val="24"/>
          <w:lang w:val="sr-Cyrl-CS"/>
        </w:rPr>
        <w:t xml:space="preserve">обрачунати </w:t>
      </w:r>
      <w:proofErr w:type="spellStart"/>
      <w:r w:rsidR="00FB1D56" w:rsidRPr="0051550F">
        <w:rPr>
          <w:rFonts w:ascii="Times New Roman" w:eastAsia="Verdana" w:hAnsi="Times New Roman" w:cs="Times New Roman"/>
          <w:sz w:val="24"/>
          <w:szCs w:val="24"/>
          <w:lang w:val="sr-Cyrl-CS"/>
        </w:rPr>
        <w:t>ПДВ</w:t>
      </w:r>
      <w:proofErr w:type="spellEnd"/>
      <w:r w:rsidR="00FB1D56" w:rsidRPr="0051550F">
        <w:rPr>
          <w:rFonts w:ascii="Times New Roman" w:eastAsia="Verdana" w:hAnsi="Times New Roman" w:cs="Times New Roman"/>
          <w:sz w:val="24"/>
          <w:szCs w:val="24"/>
          <w:lang w:val="sr-Cyrl-CS"/>
        </w:rPr>
        <w:t xml:space="preserve"> је порески период у којем је сторниран рачун.</w:t>
      </w:r>
    </w:p>
    <w:p w14:paraId="19CD9C45" w14:textId="09CC3DB5" w:rsidR="009A39F1" w:rsidRPr="0051550F" w:rsidRDefault="00FB1D56" w:rsidP="009A39F1">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Примера ради, ако је промет </w:t>
      </w:r>
      <w:r w:rsidR="0083296B" w:rsidRPr="0051550F">
        <w:rPr>
          <w:rFonts w:ascii="Times New Roman" w:eastAsia="Verdana" w:hAnsi="Times New Roman" w:cs="Times New Roman"/>
          <w:sz w:val="24"/>
          <w:szCs w:val="24"/>
          <w:lang w:val="sr-Cyrl-CS"/>
        </w:rPr>
        <w:t xml:space="preserve">добара </w:t>
      </w:r>
      <w:r w:rsidRPr="0051550F">
        <w:rPr>
          <w:rFonts w:ascii="Times New Roman" w:eastAsia="Verdana" w:hAnsi="Times New Roman" w:cs="Times New Roman"/>
          <w:sz w:val="24"/>
          <w:szCs w:val="24"/>
          <w:lang w:val="sr-Cyrl-CS"/>
        </w:rPr>
        <w:t>извршен 9. априла 2026. годин</w:t>
      </w:r>
      <w:r w:rsidR="00346475" w:rsidRPr="0051550F">
        <w:rPr>
          <w:rFonts w:ascii="Times New Roman" w:eastAsia="Verdana" w:hAnsi="Times New Roman" w:cs="Times New Roman"/>
          <w:sz w:val="24"/>
          <w:szCs w:val="24"/>
          <w:lang w:val="sr-Cyrl-CS"/>
        </w:rPr>
        <w:t>е</w:t>
      </w:r>
      <w:r w:rsidRPr="0051550F">
        <w:rPr>
          <w:rFonts w:ascii="Times New Roman" w:eastAsia="Verdana" w:hAnsi="Times New Roman" w:cs="Times New Roman"/>
          <w:sz w:val="24"/>
          <w:szCs w:val="24"/>
          <w:lang w:val="sr-Cyrl-CS"/>
        </w:rPr>
        <w:t xml:space="preserve">, рачун за тај промет издат 10. априла 2026. године, исти рачун сторниран </w:t>
      </w:r>
      <w:r w:rsidR="008F2B3F" w:rsidRPr="0051550F">
        <w:rPr>
          <w:rFonts w:ascii="Times New Roman" w:eastAsia="Verdana" w:hAnsi="Times New Roman" w:cs="Times New Roman"/>
          <w:sz w:val="24"/>
          <w:szCs w:val="24"/>
          <w:lang w:val="sr-Cyrl-CS"/>
        </w:rPr>
        <w:t>10</w:t>
      </w:r>
      <w:r w:rsidR="0083296B" w:rsidRPr="0051550F">
        <w:rPr>
          <w:rFonts w:ascii="Times New Roman" w:eastAsia="Verdana" w:hAnsi="Times New Roman" w:cs="Times New Roman"/>
          <w:sz w:val="24"/>
          <w:szCs w:val="24"/>
          <w:lang w:val="sr-Cyrl-CS"/>
        </w:rPr>
        <w:t>. маја 2026. године</w:t>
      </w:r>
      <w:r w:rsidR="008F2B3F" w:rsidRPr="0051550F">
        <w:rPr>
          <w:rFonts w:ascii="Times New Roman" w:eastAsia="Verdana" w:hAnsi="Times New Roman" w:cs="Times New Roman"/>
          <w:sz w:val="24"/>
          <w:szCs w:val="24"/>
          <w:lang w:val="sr-Cyrl-CS"/>
        </w:rPr>
        <w:t xml:space="preserve"> и тог дана из</w:t>
      </w:r>
      <w:r w:rsidR="0083296B" w:rsidRPr="0051550F">
        <w:rPr>
          <w:rFonts w:ascii="Times New Roman" w:eastAsia="Verdana" w:hAnsi="Times New Roman" w:cs="Times New Roman"/>
          <w:sz w:val="24"/>
          <w:szCs w:val="24"/>
          <w:lang w:val="sr-Cyrl-CS"/>
        </w:rPr>
        <w:t>дат нови рачун и при</w:t>
      </w:r>
      <w:r w:rsidR="002F758F" w:rsidRPr="0051550F">
        <w:rPr>
          <w:rFonts w:ascii="Times New Roman" w:eastAsia="Verdana" w:hAnsi="Times New Roman" w:cs="Times New Roman"/>
          <w:sz w:val="24"/>
          <w:szCs w:val="24"/>
          <w:lang w:val="sr-Cyrl-CS"/>
        </w:rPr>
        <w:t>мљено</w:t>
      </w:r>
      <w:r w:rsidR="0083296B" w:rsidRPr="0051550F">
        <w:rPr>
          <w:rFonts w:ascii="Times New Roman" w:eastAsia="Verdana" w:hAnsi="Times New Roman" w:cs="Times New Roman"/>
          <w:sz w:val="24"/>
          <w:szCs w:val="24"/>
          <w:lang w:val="sr-Cyrl-CS"/>
        </w:rPr>
        <w:t xml:space="preserve"> обавештење куп</w:t>
      </w:r>
      <w:r w:rsidR="008F5616" w:rsidRPr="0051550F">
        <w:rPr>
          <w:rFonts w:ascii="Times New Roman" w:eastAsia="Verdana" w:hAnsi="Times New Roman" w:cs="Times New Roman"/>
          <w:sz w:val="24"/>
          <w:szCs w:val="24"/>
          <w:lang w:val="sr-Cyrl-CS"/>
        </w:rPr>
        <w:t xml:space="preserve">ца добара – обвезника </w:t>
      </w:r>
      <w:proofErr w:type="spellStart"/>
      <w:r w:rsidR="008F5616" w:rsidRPr="0051550F">
        <w:rPr>
          <w:rFonts w:ascii="Times New Roman" w:eastAsia="Verdana" w:hAnsi="Times New Roman" w:cs="Times New Roman"/>
          <w:sz w:val="24"/>
          <w:szCs w:val="24"/>
          <w:lang w:val="sr-Cyrl-CS"/>
        </w:rPr>
        <w:t>ПДВ</w:t>
      </w:r>
      <w:proofErr w:type="spellEnd"/>
      <w:r w:rsidR="008F2B3F" w:rsidRPr="0051550F">
        <w:rPr>
          <w:rFonts w:ascii="Times New Roman" w:eastAsia="Verdana" w:hAnsi="Times New Roman" w:cs="Times New Roman"/>
          <w:sz w:val="24"/>
          <w:szCs w:val="24"/>
          <w:lang w:val="sr-Cyrl-CS"/>
        </w:rPr>
        <w:t xml:space="preserve">, при чему </w:t>
      </w:r>
      <w:r w:rsidR="008F2B3F" w:rsidRPr="0051550F">
        <w:rPr>
          <w:rFonts w:ascii="Times New Roman" w:eastAsia="Verdana" w:hAnsi="Times New Roman" w:cs="Times New Roman"/>
          <w:sz w:val="24"/>
          <w:szCs w:val="24"/>
          <w:lang w:val="sr-Cyrl-CS"/>
        </w:rPr>
        <w:lastRenderedPageBreak/>
        <w:t xml:space="preserve">обвезник </w:t>
      </w:r>
      <w:proofErr w:type="spellStart"/>
      <w:r w:rsidR="008F2B3F" w:rsidRPr="0051550F">
        <w:rPr>
          <w:rFonts w:ascii="Times New Roman" w:eastAsia="Verdana" w:hAnsi="Times New Roman" w:cs="Times New Roman"/>
          <w:sz w:val="24"/>
          <w:szCs w:val="24"/>
          <w:lang w:val="sr-Cyrl-CS"/>
        </w:rPr>
        <w:t>ПДВ</w:t>
      </w:r>
      <w:proofErr w:type="spellEnd"/>
      <w:r w:rsidR="008F2B3F" w:rsidRPr="0051550F">
        <w:rPr>
          <w:rFonts w:ascii="Times New Roman" w:eastAsia="Verdana" w:hAnsi="Times New Roman" w:cs="Times New Roman"/>
          <w:sz w:val="24"/>
          <w:szCs w:val="24"/>
          <w:lang w:val="sr-Cyrl-CS"/>
        </w:rPr>
        <w:t xml:space="preserve"> </w:t>
      </w:r>
      <w:r w:rsidR="004A41FF" w:rsidRPr="0051550F">
        <w:rPr>
          <w:rFonts w:ascii="Times New Roman" w:eastAsia="Verdana" w:hAnsi="Times New Roman" w:cs="Times New Roman"/>
          <w:sz w:val="24"/>
          <w:szCs w:val="24"/>
          <w:lang w:val="sr-Cyrl-CS"/>
        </w:rPr>
        <w:t>–</w:t>
      </w:r>
      <w:r w:rsidR="008F2B3F" w:rsidRPr="0051550F">
        <w:rPr>
          <w:rFonts w:ascii="Times New Roman" w:eastAsia="Verdana" w:hAnsi="Times New Roman" w:cs="Times New Roman"/>
          <w:sz w:val="24"/>
          <w:szCs w:val="24"/>
          <w:lang w:val="sr-Cyrl-CS"/>
        </w:rPr>
        <w:t xml:space="preserve"> </w:t>
      </w:r>
      <w:r w:rsidR="00050CAC" w:rsidRPr="0051550F">
        <w:rPr>
          <w:rFonts w:ascii="Times New Roman" w:eastAsia="Verdana" w:hAnsi="Times New Roman" w:cs="Times New Roman"/>
          <w:sz w:val="24"/>
          <w:szCs w:val="24"/>
          <w:lang w:val="sr-Cyrl-CS"/>
        </w:rPr>
        <w:t>продавац</w:t>
      </w:r>
      <w:r w:rsidR="004A41FF" w:rsidRPr="0051550F">
        <w:rPr>
          <w:rFonts w:ascii="Times New Roman" w:eastAsia="Verdana" w:hAnsi="Times New Roman" w:cs="Times New Roman"/>
          <w:sz w:val="24"/>
          <w:szCs w:val="24"/>
          <w:lang w:val="sr-Cyrl-CS"/>
        </w:rPr>
        <w:t xml:space="preserve"> доб</w:t>
      </w:r>
      <w:r w:rsidR="00647E67" w:rsidRPr="0051550F">
        <w:rPr>
          <w:rFonts w:ascii="Times New Roman" w:eastAsia="Verdana" w:hAnsi="Times New Roman" w:cs="Times New Roman"/>
          <w:sz w:val="24"/>
          <w:szCs w:val="24"/>
          <w:lang w:val="sr-Cyrl-CS"/>
        </w:rPr>
        <w:t>а</w:t>
      </w:r>
      <w:r w:rsidR="004A41FF" w:rsidRPr="0051550F">
        <w:rPr>
          <w:rFonts w:ascii="Times New Roman" w:eastAsia="Verdana" w:hAnsi="Times New Roman" w:cs="Times New Roman"/>
          <w:sz w:val="24"/>
          <w:szCs w:val="24"/>
          <w:lang w:val="sr-Cyrl-CS"/>
        </w:rPr>
        <w:t>ра</w:t>
      </w:r>
      <w:r w:rsidR="00050CAC" w:rsidRPr="0051550F">
        <w:rPr>
          <w:rFonts w:ascii="Times New Roman" w:eastAsia="Verdana" w:hAnsi="Times New Roman" w:cs="Times New Roman"/>
          <w:sz w:val="24"/>
          <w:szCs w:val="24"/>
          <w:lang w:val="sr-Cyrl-CS"/>
        </w:rPr>
        <w:t xml:space="preserve"> </w:t>
      </w:r>
      <w:r w:rsidR="003D69BF" w:rsidRPr="0051550F">
        <w:rPr>
          <w:rFonts w:ascii="Times New Roman" w:eastAsia="Verdana" w:hAnsi="Times New Roman" w:cs="Times New Roman"/>
          <w:sz w:val="24"/>
          <w:szCs w:val="24"/>
          <w:lang w:val="sr-Cyrl-CS"/>
        </w:rPr>
        <w:t xml:space="preserve">12. маја 2026. године </w:t>
      </w:r>
      <w:r w:rsidR="00050CAC" w:rsidRPr="0051550F">
        <w:rPr>
          <w:rFonts w:ascii="Times New Roman" w:eastAsia="Verdana" w:hAnsi="Times New Roman" w:cs="Times New Roman"/>
          <w:sz w:val="24"/>
          <w:szCs w:val="24"/>
          <w:lang w:val="sr-Cyrl-CS"/>
        </w:rPr>
        <w:t>подноси пореску пријаву за порески период април 2026. године</w:t>
      </w:r>
      <w:r w:rsidR="003D69BF" w:rsidRPr="0051550F">
        <w:rPr>
          <w:rFonts w:ascii="Times New Roman" w:eastAsia="Verdana" w:hAnsi="Times New Roman" w:cs="Times New Roman"/>
          <w:sz w:val="24"/>
          <w:szCs w:val="24"/>
          <w:lang w:val="sr-Cyrl-CS"/>
        </w:rPr>
        <w:t xml:space="preserve">, </w:t>
      </w:r>
      <w:r w:rsidR="00B727ED" w:rsidRPr="0051550F">
        <w:rPr>
          <w:rFonts w:ascii="Times New Roman" w:eastAsia="Verdana" w:hAnsi="Times New Roman" w:cs="Times New Roman"/>
          <w:sz w:val="24"/>
          <w:szCs w:val="24"/>
          <w:lang w:val="sr-Cyrl-CS"/>
        </w:rPr>
        <w:t xml:space="preserve">према важећем решењу обвезник </w:t>
      </w:r>
      <w:proofErr w:type="spellStart"/>
      <w:r w:rsidR="00B727ED" w:rsidRPr="0051550F">
        <w:rPr>
          <w:rFonts w:ascii="Times New Roman" w:eastAsia="Verdana" w:hAnsi="Times New Roman" w:cs="Times New Roman"/>
          <w:sz w:val="24"/>
          <w:szCs w:val="24"/>
          <w:lang w:val="sr-Cyrl-CS"/>
        </w:rPr>
        <w:t>ПДВ</w:t>
      </w:r>
      <w:proofErr w:type="spellEnd"/>
      <w:r w:rsidR="00B727ED" w:rsidRPr="0051550F">
        <w:rPr>
          <w:rFonts w:ascii="Times New Roman" w:eastAsia="Verdana" w:hAnsi="Times New Roman" w:cs="Times New Roman"/>
          <w:sz w:val="24"/>
          <w:szCs w:val="24"/>
          <w:lang w:val="sr-Cyrl-CS"/>
        </w:rPr>
        <w:t xml:space="preserve"> – продавац добара има право да смањи обрачунати </w:t>
      </w:r>
      <w:proofErr w:type="spellStart"/>
      <w:r w:rsidR="00B727ED" w:rsidRPr="0051550F">
        <w:rPr>
          <w:rFonts w:ascii="Times New Roman" w:eastAsia="Verdana" w:hAnsi="Times New Roman" w:cs="Times New Roman"/>
          <w:sz w:val="24"/>
          <w:szCs w:val="24"/>
          <w:lang w:val="sr-Cyrl-CS"/>
        </w:rPr>
        <w:t>ПДВ</w:t>
      </w:r>
      <w:proofErr w:type="spellEnd"/>
      <w:r w:rsidR="00B727ED" w:rsidRPr="0051550F">
        <w:rPr>
          <w:rFonts w:ascii="Times New Roman" w:eastAsia="Verdana" w:hAnsi="Times New Roman" w:cs="Times New Roman"/>
          <w:sz w:val="24"/>
          <w:szCs w:val="24"/>
          <w:lang w:val="sr-Cyrl-CS"/>
        </w:rPr>
        <w:t xml:space="preserve"> по основу сторнирања прво</w:t>
      </w:r>
      <w:r w:rsidR="00CB749E" w:rsidRPr="0051550F">
        <w:rPr>
          <w:rFonts w:ascii="Times New Roman" w:eastAsia="Verdana" w:hAnsi="Times New Roman" w:cs="Times New Roman"/>
          <w:sz w:val="24"/>
          <w:szCs w:val="24"/>
          <w:lang w:val="sr-Cyrl-CS"/>
        </w:rPr>
        <w:t>г</w:t>
      </w:r>
      <w:r w:rsidR="00B727ED" w:rsidRPr="0051550F">
        <w:rPr>
          <w:rFonts w:ascii="Times New Roman" w:eastAsia="Verdana" w:hAnsi="Times New Roman" w:cs="Times New Roman"/>
          <w:sz w:val="24"/>
          <w:szCs w:val="24"/>
          <w:lang w:val="sr-Cyrl-CS"/>
        </w:rPr>
        <w:t xml:space="preserve"> рачуна за порески период </w:t>
      </w:r>
      <w:r w:rsidR="00DA333E" w:rsidRPr="0051550F">
        <w:rPr>
          <w:rFonts w:ascii="Times New Roman" w:eastAsia="Verdana" w:hAnsi="Times New Roman" w:cs="Times New Roman"/>
          <w:sz w:val="24"/>
          <w:szCs w:val="24"/>
          <w:lang w:val="sr-Cyrl-CS"/>
        </w:rPr>
        <w:t>мај</w:t>
      </w:r>
      <w:r w:rsidR="00B727ED" w:rsidRPr="0051550F">
        <w:rPr>
          <w:rFonts w:ascii="Times New Roman" w:eastAsia="Verdana" w:hAnsi="Times New Roman" w:cs="Times New Roman"/>
          <w:sz w:val="24"/>
          <w:szCs w:val="24"/>
          <w:lang w:val="sr-Cyrl-CS"/>
        </w:rPr>
        <w:t xml:space="preserve"> 2026. године, док </w:t>
      </w:r>
      <w:r w:rsidR="00DA333E" w:rsidRPr="0051550F">
        <w:rPr>
          <w:rFonts w:ascii="Times New Roman" w:eastAsia="Verdana" w:hAnsi="Times New Roman" w:cs="Times New Roman"/>
          <w:sz w:val="24"/>
          <w:szCs w:val="24"/>
          <w:lang w:val="sr-Cyrl-CS"/>
        </w:rPr>
        <w:t xml:space="preserve">би </w:t>
      </w:r>
      <w:r w:rsidR="00B727ED" w:rsidRPr="0051550F">
        <w:rPr>
          <w:rFonts w:ascii="Times New Roman" w:eastAsia="Verdana" w:hAnsi="Times New Roman" w:cs="Times New Roman"/>
          <w:sz w:val="24"/>
          <w:szCs w:val="24"/>
          <w:lang w:val="sr-Cyrl-CS"/>
        </w:rPr>
        <w:t xml:space="preserve">према </w:t>
      </w:r>
      <w:r w:rsidR="00DA333E" w:rsidRPr="0051550F">
        <w:rPr>
          <w:rFonts w:ascii="Times New Roman" w:eastAsia="Verdana" w:hAnsi="Times New Roman" w:cs="Times New Roman"/>
          <w:sz w:val="24"/>
          <w:szCs w:val="24"/>
          <w:lang w:val="sr-Cyrl-CS"/>
        </w:rPr>
        <w:t>предложеном решењу то право имао за порески период април 2026. године.</w:t>
      </w:r>
      <w:r w:rsidR="009A39F1" w:rsidRPr="0051550F">
        <w:rPr>
          <w:rFonts w:ascii="Times New Roman" w:eastAsia="Verdana" w:hAnsi="Times New Roman" w:cs="Times New Roman"/>
          <w:sz w:val="24"/>
          <w:szCs w:val="24"/>
          <w:lang w:val="sr-Cyrl-CS"/>
        </w:rPr>
        <w:t xml:space="preserve"> Уколико би у истом примеру </w:t>
      </w:r>
      <w:r w:rsidR="00722CBE" w:rsidRPr="0051550F">
        <w:rPr>
          <w:rFonts w:ascii="Times New Roman" w:eastAsia="Verdana" w:hAnsi="Times New Roman" w:cs="Times New Roman"/>
          <w:sz w:val="24"/>
          <w:szCs w:val="24"/>
          <w:lang w:val="sr-Cyrl-CS"/>
        </w:rPr>
        <w:t xml:space="preserve">први рачун био </w:t>
      </w:r>
      <w:r w:rsidR="009A39F1" w:rsidRPr="0051550F">
        <w:rPr>
          <w:rFonts w:ascii="Times New Roman" w:eastAsia="Verdana" w:hAnsi="Times New Roman" w:cs="Times New Roman"/>
          <w:sz w:val="24"/>
          <w:szCs w:val="24"/>
          <w:lang w:val="sr-Cyrl-CS"/>
        </w:rPr>
        <w:t>сторнира</w:t>
      </w:r>
      <w:r w:rsidR="00722CBE" w:rsidRPr="0051550F">
        <w:rPr>
          <w:rFonts w:ascii="Times New Roman" w:eastAsia="Verdana" w:hAnsi="Times New Roman" w:cs="Times New Roman"/>
          <w:sz w:val="24"/>
          <w:szCs w:val="24"/>
          <w:lang w:val="sr-Cyrl-CS"/>
        </w:rPr>
        <w:t>н</w:t>
      </w:r>
      <w:r w:rsidR="00F93D4E" w:rsidRPr="0051550F">
        <w:rPr>
          <w:rFonts w:ascii="Times New Roman" w:eastAsia="Verdana" w:hAnsi="Times New Roman" w:cs="Times New Roman"/>
          <w:sz w:val="24"/>
          <w:szCs w:val="24"/>
          <w:lang w:val="sr-Cyrl-CS"/>
        </w:rPr>
        <w:t xml:space="preserve"> 11. маја 2026. године и истог дана издат </w:t>
      </w:r>
      <w:r w:rsidR="00CB749E" w:rsidRPr="0051550F">
        <w:rPr>
          <w:rFonts w:ascii="Times New Roman" w:eastAsia="Verdana" w:hAnsi="Times New Roman" w:cs="Times New Roman"/>
          <w:sz w:val="24"/>
          <w:szCs w:val="24"/>
          <w:lang w:val="sr-Cyrl-CS"/>
        </w:rPr>
        <w:t>нов</w:t>
      </w:r>
      <w:r w:rsidR="00F93D4E" w:rsidRPr="0051550F">
        <w:rPr>
          <w:rFonts w:ascii="Times New Roman" w:eastAsia="Verdana" w:hAnsi="Times New Roman" w:cs="Times New Roman"/>
          <w:sz w:val="24"/>
          <w:szCs w:val="24"/>
          <w:lang w:val="sr-Cyrl-CS"/>
        </w:rPr>
        <w:t>и</w:t>
      </w:r>
      <w:r w:rsidR="00CB749E" w:rsidRPr="0051550F">
        <w:rPr>
          <w:rFonts w:ascii="Times New Roman" w:eastAsia="Verdana" w:hAnsi="Times New Roman" w:cs="Times New Roman"/>
          <w:sz w:val="24"/>
          <w:szCs w:val="24"/>
          <w:lang w:val="sr-Cyrl-CS"/>
        </w:rPr>
        <w:t xml:space="preserve"> рачун</w:t>
      </w:r>
      <w:r w:rsidR="00F93D4E" w:rsidRPr="0051550F">
        <w:rPr>
          <w:rFonts w:ascii="Times New Roman" w:eastAsia="Verdana" w:hAnsi="Times New Roman" w:cs="Times New Roman"/>
          <w:sz w:val="24"/>
          <w:szCs w:val="24"/>
          <w:lang w:val="sr-Cyrl-CS"/>
        </w:rPr>
        <w:t xml:space="preserve"> и при</w:t>
      </w:r>
      <w:r w:rsidR="005B208A" w:rsidRPr="0051550F">
        <w:rPr>
          <w:rFonts w:ascii="Times New Roman" w:eastAsia="Verdana" w:hAnsi="Times New Roman" w:cs="Times New Roman"/>
          <w:sz w:val="24"/>
          <w:szCs w:val="24"/>
          <w:lang w:val="sr-Cyrl-CS"/>
        </w:rPr>
        <w:t>мљено</w:t>
      </w:r>
      <w:r w:rsidR="00CB749E" w:rsidRPr="0051550F">
        <w:rPr>
          <w:rFonts w:ascii="Times New Roman" w:eastAsia="Verdana" w:hAnsi="Times New Roman" w:cs="Times New Roman"/>
          <w:sz w:val="24"/>
          <w:szCs w:val="24"/>
          <w:lang w:val="sr-Cyrl-CS"/>
        </w:rPr>
        <w:t xml:space="preserve"> обавештењ</w:t>
      </w:r>
      <w:r w:rsidR="00237435">
        <w:rPr>
          <w:rFonts w:ascii="Times New Roman" w:eastAsia="Verdana" w:hAnsi="Times New Roman" w:cs="Times New Roman"/>
          <w:sz w:val="24"/>
          <w:szCs w:val="24"/>
          <w:lang w:val="sr-Cyrl-CS"/>
        </w:rPr>
        <w:t>е</w:t>
      </w:r>
      <w:r w:rsidR="00CB749E" w:rsidRPr="0051550F">
        <w:rPr>
          <w:rFonts w:ascii="Times New Roman" w:eastAsia="Verdana" w:hAnsi="Times New Roman" w:cs="Times New Roman"/>
          <w:sz w:val="24"/>
          <w:szCs w:val="24"/>
          <w:lang w:val="sr-Cyrl-CS"/>
        </w:rPr>
        <w:t xml:space="preserve"> обвезника </w:t>
      </w:r>
      <w:proofErr w:type="spellStart"/>
      <w:r w:rsidR="00CB749E" w:rsidRPr="0051550F">
        <w:rPr>
          <w:rFonts w:ascii="Times New Roman" w:eastAsia="Verdana" w:hAnsi="Times New Roman" w:cs="Times New Roman"/>
          <w:sz w:val="24"/>
          <w:szCs w:val="24"/>
          <w:lang w:val="sr-Cyrl-CS"/>
        </w:rPr>
        <w:t>ПДВ</w:t>
      </w:r>
      <w:proofErr w:type="spellEnd"/>
      <w:r w:rsidR="00CB749E" w:rsidRPr="0051550F">
        <w:rPr>
          <w:rFonts w:ascii="Times New Roman" w:eastAsia="Verdana" w:hAnsi="Times New Roman" w:cs="Times New Roman"/>
          <w:sz w:val="24"/>
          <w:szCs w:val="24"/>
          <w:lang w:val="sr-Cyrl-CS"/>
        </w:rPr>
        <w:t xml:space="preserve"> – купца добара</w:t>
      </w:r>
      <w:r w:rsidR="00F93D4E" w:rsidRPr="0051550F">
        <w:rPr>
          <w:rFonts w:ascii="Times New Roman" w:eastAsia="Verdana" w:hAnsi="Times New Roman" w:cs="Times New Roman"/>
          <w:sz w:val="24"/>
          <w:szCs w:val="24"/>
          <w:lang w:val="sr-Cyrl-CS"/>
        </w:rPr>
        <w:t xml:space="preserve">, </w:t>
      </w:r>
      <w:r w:rsidR="00A640B7" w:rsidRPr="0051550F">
        <w:rPr>
          <w:rFonts w:ascii="Times New Roman" w:eastAsia="Verdana" w:hAnsi="Times New Roman" w:cs="Times New Roman"/>
          <w:sz w:val="24"/>
          <w:szCs w:val="24"/>
          <w:lang w:val="sr-Cyrl-CS"/>
        </w:rPr>
        <w:t xml:space="preserve">обвезник </w:t>
      </w:r>
      <w:proofErr w:type="spellStart"/>
      <w:r w:rsidR="00A640B7" w:rsidRPr="0051550F">
        <w:rPr>
          <w:rFonts w:ascii="Times New Roman" w:eastAsia="Verdana" w:hAnsi="Times New Roman" w:cs="Times New Roman"/>
          <w:sz w:val="24"/>
          <w:szCs w:val="24"/>
          <w:lang w:val="sr-Cyrl-CS"/>
        </w:rPr>
        <w:t>ПДВ</w:t>
      </w:r>
      <w:proofErr w:type="spellEnd"/>
      <w:r w:rsidR="00A640B7" w:rsidRPr="0051550F">
        <w:rPr>
          <w:rFonts w:ascii="Times New Roman" w:eastAsia="Verdana" w:hAnsi="Times New Roman" w:cs="Times New Roman"/>
          <w:sz w:val="24"/>
          <w:szCs w:val="24"/>
          <w:lang w:val="sr-Cyrl-CS"/>
        </w:rPr>
        <w:t xml:space="preserve"> – продавац добара имао би </w:t>
      </w:r>
      <w:r w:rsidR="009A39F1" w:rsidRPr="0051550F">
        <w:rPr>
          <w:rFonts w:ascii="Times New Roman" w:eastAsia="Verdana" w:hAnsi="Times New Roman" w:cs="Times New Roman"/>
          <w:sz w:val="24"/>
          <w:szCs w:val="24"/>
          <w:lang w:val="sr-Cyrl-CS"/>
        </w:rPr>
        <w:t xml:space="preserve">право на </w:t>
      </w:r>
      <w:r w:rsidR="000737E5" w:rsidRPr="0051550F">
        <w:rPr>
          <w:rFonts w:ascii="Times New Roman" w:eastAsia="Verdana" w:hAnsi="Times New Roman" w:cs="Times New Roman"/>
          <w:sz w:val="24"/>
          <w:szCs w:val="24"/>
          <w:lang w:val="sr-Cyrl-CS"/>
        </w:rPr>
        <w:t xml:space="preserve">смањење обрачунатог </w:t>
      </w:r>
      <w:proofErr w:type="spellStart"/>
      <w:r w:rsidR="000737E5" w:rsidRPr="0051550F">
        <w:rPr>
          <w:rFonts w:ascii="Times New Roman" w:eastAsia="Verdana" w:hAnsi="Times New Roman" w:cs="Times New Roman"/>
          <w:sz w:val="24"/>
          <w:szCs w:val="24"/>
          <w:lang w:val="sr-Cyrl-CS"/>
        </w:rPr>
        <w:t>ПДВ</w:t>
      </w:r>
      <w:proofErr w:type="spellEnd"/>
      <w:r w:rsidR="000737E5" w:rsidRPr="0051550F">
        <w:rPr>
          <w:rFonts w:ascii="Times New Roman" w:eastAsia="Verdana" w:hAnsi="Times New Roman" w:cs="Times New Roman"/>
          <w:sz w:val="24"/>
          <w:szCs w:val="24"/>
          <w:lang w:val="sr-Cyrl-CS"/>
        </w:rPr>
        <w:t xml:space="preserve"> по основу сторнирања првог рачуна</w:t>
      </w:r>
      <w:r w:rsidR="00A640B7" w:rsidRPr="0051550F">
        <w:rPr>
          <w:rFonts w:ascii="Times New Roman" w:eastAsia="Verdana" w:hAnsi="Times New Roman" w:cs="Times New Roman"/>
          <w:sz w:val="24"/>
          <w:szCs w:val="24"/>
          <w:lang w:val="sr-Cyrl-CS"/>
        </w:rPr>
        <w:t xml:space="preserve"> за порески период мај 2026. године (</w:t>
      </w:r>
      <w:r w:rsidR="00DF6A5A" w:rsidRPr="0051550F">
        <w:rPr>
          <w:rFonts w:ascii="Times New Roman" w:eastAsia="Verdana" w:hAnsi="Times New Roman" w:cs="Times New Roman"/>
          <w:sz w:val="24"/>
          <w:szCs w:val="24"/>
          <w:lang w:val="sr-Cyrl-CS"/>
        </w:rPr>
        <w:t>и по важећем и по предложеном решењу).</w:t>
      </w:r>
    </w:p>
    <w:p w14:paraId="19CD9C46" w14:textId="16CF4031" w:rsidR="00041515" w:rsidRPr="0051550F" w:rsidRDefault="004A676A" w:rsidP="00041515">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Према предложеном решењу, </w:t>
      </w:r>
      <w:r w:rsidR="00041515" w:rsidRPr="0051550F">
        <w:rPr>
          <w:rFonts w:ascii="Times New Roman" w:eastAsia="Verdana" w:hAnsi="Times New Roman" w:cs="Times New Roman"/>
          <w:sz w:val="24"/>
          <w:szCs w:val="24"/>
          <w:lang w:val="sr-Cyrl-CS"/>
        </w:rPr>
        <w:t xml:space="preserve">ако је интерни рачун сторниран закључно са даном који претходи дану подношења пореске пријаве за порески период, а најкасније 10. дана календарског месеца који следи том пореском периоду, смањује се износ основице за тај порески период, а износ </w:t>
      </w:r>
      <w:proofErr w:type="spellStart"/>
      <w:r w:rsidR="00041515" w:rsidRPr="0051550F">
        <w:rPr>
          <w:rFonts w:ascii="Times New Roman" w:eastAsia="Verdana" w:hAnsi="Times New Roman" w:cs="Times New Roman"/>
          <w:sz w:val="24"/>
          <w:szCs w:val="24"/>
          <w:lang w:val="sr-Cyrl-CS"/>
        </w:rPr>
        <w:t>ПДВ</w:t>
      </w:r>
      <w:proofErr w:type="spellEnd"/>
      <w:r w:rsidR="00041515" w:rsidRPr="0051550F">
        <w:rPr>
          <w:rFonts w:ascii="Times New Roman" w:eastAsia="Verdana" w:hAnsi="Times New Roman" w:cs="Times New Roman"/>
          <w:sz w:val="24"/>
          <w:szCs w:val="24"/>
          <w:lang w:val="sr-Cyrl-CS"/>
        </w:rPr>
        <w:t xml:space="preserve"> може да се смањи за исти порески период ако </w:t>
      </w:r>
      <w:r w:rsidR="00B86AD8" w:rsidRPr="0051550F">
        <w:rPr>
          <w:rFonts w:ascii="Times New Roman" w:eastAsia="Verdana" w:hAnsi="Times New Roman" w:cs="Times New Roman"/>
          <w:sz w:val="24"/>
          <w:szCs w:val="24"/>
          <w:lang w:val="sr-Cyrl-CS"/>
        </w:rPr>
        <w:t>је</w:t>
      </w:r>
      <w:r w:rsidR="00041515" w:rsidRPr="0051550F">
        <w:rPr>
          <w:rFonts w:ascii="Times New Roman" w:eastAsia="Verdana" w:hAnsi="Times New Roman" w:cs="Times New Roman"/>
          <w:sz w:val="24"/>
          <w:szCs w:val="24"/>
          <w:lang w:val="sr-Cyrl-CS"/>
        </w:rPr>
        <w:t xml:space="preserve"> у наведеном временском периоду </w:t>
      </w:r>
      <w:r w:rsidR="00E32D4A" w:rsidRPr="0051550F">
        <w:rPr>
          <w:rFonts w:ascii="Times New Roman" w:eastAsia="Verdana" w:hAnsi="Times New Roman" w:cs="Times New Roman"/>
          <w:sz w:val="24"/>
          <w:szCs w:val="24"/>
          <w:lang w:val="sr-Cyrl-CS"/>
        </w:rPr>
        <w:t xml:space="preserve">сачињен нови интерни рачун у складу са законом којим се уређује </w:t>
      </w:r>
      <w:proofErr w:type="spellStart"/>
      <w:r w:rsidR="00E32D4A" w:rsidRPr="0051550F">
        <w:rPr>
          <w:rFonts w:ascii="Times New Roman" w:eastAsia="Verdana" w:hAnsi="Times New Roman" w:cs="Times New Roman"/>
          <w:sz w:val="24"/>
          <w:szCs w:val="24"/>
          <w:lang w:val="sr-Cyrl-CS"/>
        </w:rPr>
        <w:t>ПДВ</w:t>
      </w:r>
      <w:proofErr w:type="spellEnd"/>
      <w:r w:rsidR="005F786D" w:rsidRPr="0051550F">
        <w:rPr>
          <w:rFonts w:ascii="Times New Roman" w:eastAsia="Verdana" w:hAnsi="Times New Roman" w:cs="Times New Roman"/>
          <w:sz w:val="24"/>
          <w:szCs w:val="24"/>
          <w:lang w:val="sr-Cyrl-CS"/>
        </w:rPr>
        <w:t xml:space="preserve"> (у случају када постоји обавеза сачињавања интерног рачуна) и исправљен одбитак претходног пореза </w:t>
      </w:r>
      <w:r w:rsidR="00EF30E8" w:rsidRPr="0051550F">
        <w:rPr>
          <w:rFonts w:ascii="Times New Roman" w:eastAsia="Verdana" w:hAnsi="Times New Roman" w:cs="Times New Roman"/>
          <w:sz w:val="24"/>
          <w:szCs w:val="24"/>
          <w:lang w:val="sr-Cyrl-CS"/>
        </w:rPr>
        <w:t xml:space="preserve">(уколико је обрачунати </w:t>
      </w:r>
      <w:proofErr w:type="spellStart"/>
      <w:r w:rsidR="00EF30E8" w:rsidRPr="0051550F">
        <w:rPr>
          <w:rFonts w:ascii="Times New Roman" w:eastAsia="Verdana" w:hAnsi="Times New Roman" w:cs="Times New Roman"/>
          <w:sz w:val="24"/>
          <w:szCs w:val="24"/>
          <w:lang w:val="sr-Cyrl-CS"/>
        </w:rPr>
        <w:t>ПДВ</w:t>
      </w:r>
      <w:proofErr w:type="spellEnd"/>
      <w:r w:rsidR="00EF30E8" w:rsidRPr="0051550F">
        <w:rPr>
          <w:rFonts w:ascii="Times New Roman" w:eastAsia="Verdana" w:hAnsi="Times New Roman" w:cs="Times New Roman"/>
          <w:sz w:val="24"/>
          <w:szCs w:val="24"/>
          <w:lang w:val="sr-Cyrl-CS"/>
        </w:rPr>
        <w:t xml:space="preserve"> коришћен као претходни порез)</w:t>
      </w:r>
      <w:r w:rsidR="00517FF7" w:rsidRPr="0051550F">
        <w:rPr>
          <w:rFonts w:ascii="Times New Roman" w:eastAsia="Verdana" w:hAnsi="Times New Roman" w:cs="Times New Roman"/>
          <w:sz w:val="24"/>
          <w:szCs w:val="24"/>
          <w:lang w:val="sr-Cyrl-CS"/>
        </w:rPr>
        <w:t>.</w:t>
      </w:r>
    </w:p>
    <w:p w14:paraId="19CD9C47" w14:textId="60DBC0F4" w:rsidR="00B04DB1" w:rsidRPr="0051550F" w:rsidRDefault="009832D2" w:rsidP="00041515">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Такође, предложено је да к</w:t>
      </w:r>
      <w:r w:rsidR="00B04DB1" w:rsidRPr="0051550F">
        <w:rPr>
          <w:rFonts w:ascii="Times New Roman" w:eastAsia="Verdana" w:hAnsi="Times New Roman" w:cs="Times New Roman"/>
          <w:sz w:val="24"/>
          <w:szCs w:val="24"/>
          <w:lang w:val="sr-Cyrl-CS"/>
        </w:rPr>
        <w:t xml:space="preserve">ада је реч о сторнирању докумената које доводи до повећања пореске основице, односно обрачунатог </w:t>
      </w:r>
      <w:proofErr w:type="spellStart"/>
      <w:r w:rsidR="00B04DB1" w:rsidRPr="0051550F">
        <w:rPr>
          <w:rFonts w:ascii="Times New Roman" w:eastAsia="Verdana" w:hAnsi="Times New Roman" w:cs="Times New Roman"/>
          <w:sz w:val="24"/>
          <w:szCs w:val="24"/>
          <w:lang w:val="sr-Cyrl-CS"/>
        </w:rPr>
        <w:t>ПДВ</w:t>
      </w:r>
      <w:proofErr w:type="spellEnd"/>
      <w:r w:rsidR="00B04DB1" w:rsidRPr="0051550F">
        <w:rPr>
          <w:rFonts w:ascii="Times New Roman" w:eastAsia="Verdana" w:hAnsi="Times New Roman" w:cs="Times New Roman"/>
          <w:sz w:val="24"/>
          <w:szCs w:val="24"/>
          <w:lang w:val="sr-Cyrl-CS"/>
        </w:rPr>
        <w:t xml:space="preserve">, </w:t>
      </w:r>
      <w:r w:rsidR="00F64761" w:rsidRPr="0051550F">
        <w:rPr>
          <w:rFonts w:ascii="Times New Roman" w:eastAsia="Verdana" w:hAnsi="Times New Roman" w:cs="Times New Roman"/>
          <w:sz w:val="24"/>
          <w:szCs w:val="24"/>
          <w:lang w:val="sr-Cyrl-CS"/>
        </w:rPr>
        <w:t xml:space="preserve">извршеног закључно са даном који претходи дану подношења пореске пријаве за порески период, а најкасније 10. дана календарског месеца који следи том пореском периоду, </w:t>
      </w:r>
      <w:r w:rsidR="000C64D5" w:rsidRPr="0051550F">
        <w:rPr>
          <w:rFonts w:ascii="Times New Roman" w:eastAsia="Verdana" w:hAnsi="Times New Roman" w:cs="Times New Roman"/>
          <w:sz w:val="24"/>
          <w:szCs w:val="24"/>
          <w:lang w:val="sr-Cyrl-CS"/>
        </w:rPr>
        <w:t xml:space="preserve">да се </w:t>
      </w:r>
      <w:r w:rsidRPr="0051550F">
        <w:rPr>
          <w:rFonts w:ascii="Times New Roman" w:eastAsia="Verdana" w:hAnsi="Times New Roman" w:cs="Times New Roman"/>
          <w:sz w:val="24"/>
          <w:szCs w:val="24"/>
          <w:lang w:val="sr-Cyrl-CS"/>
        </w:rPr>
        <w:t>за та</w:t>
      </w:r>
      <w:r w:rsidR="00F75064" w:rsidRPr="0051550F">
        <w:rPr>
          <w:rFonts w:ascii="Times New Roman" w:eastAsia="Verdana" w:hAnsi="Times New Roman" w:cs="Times New Roman"/>
          <w:sz w:val="24"/>
          <w:szCs w:val="24"/>
          <w:lang w:val="sr-Cyrl-CS"/>
        </w:rPr>
        <w:t xml:space="preserve">ј порески период </w:t>
      </w:r>
      <w:r w:rsidR="00F64761" w:rsidRPr="0051550F">
        <w:rPr>
          <w:rFonts w:ascii="Times New Roman" w:eastAsia="Verdana" w:hAnsi="Times New Roman" w:cs="Times New Roman"/>
          <w:sz w:val="24"/>
          <w:szCs w:val="24"/>
          <w:lang w:val="sr-Cyrl-CS"/>
        </w:rPr>
        <w:t xml:space="preserve">повећава износ основице, односно износ обрачунатог </w:t>
      </w:r>
      <w:proofErr w:type="spellStart"/>
      <w:r w:rsidR="006E002E" w:rsidRPr="0051550F">
        <w:rPr>
          <w:rFonts w:ascii="Times New Roman" w:eastAsia="Verdana" w:hAnsi="Times New Roman" w:cs="Times New Roman"/>
          <w:sz w:val="24"/>
          <w:szCs w:val="24"/>
          <w:lang w:val="sr-Cyrl-CS"/>
        </w:rPr>
        <w:t>ПДВ</w:t>
      </w:r>
      <w:proofErr w:type="spellEnd"/>
      <w:r w:rsidR="006E002E" w:rsidRPr="0051550F">
        <w:rPr>
          <w:rFonts w:ascii="Times New Roman" w:eastAsia="Verdana" w:hAnsi="Times New Roman" w:cs="Times New Roman"/>
          <w:sz w:val="24"/>
          <w:szCs w:val="24"/>
          <w:lang w:val="sr-Cyrl-CS"/>
        </w:rPr>
        <w:t xml:space="preserve"> </w:t>
      </w:r>
      <w:r w:rsidR="00F64761" w:rsidRPr="0051550F">
        <w:rPr>
          <w:rFonts w:ascii="Times New Roman" w:eastAsia="Verdana" w:hAnsi="Times New Roman" w:cs="Times New Roman"/>
          <w:sz w:val="24"/>
          <w:szCs w:val="24"/>
          <w:lang w:val="sr-Cyrl-CS"/>
        </w:rPr>
        <w:t>који је претходно био смањен</w:t>
      </w:r>
      <w:r w:rsidR="00F75064" w:rsidRPr="0051550F">
        <w:rPr>
          <w:rFonts w:ascii="Times New Roman" w:eastAsia="Verdana" w:hAnsi="Times New Roman" w:cs="Times New Roman"/>
          <w:sz w:val="24"/>
          <w:szCs w:val="24"/>
          <w:lang w:val="sr-Cyrl-CS"/>
        </w:rPr>
        <w:t>.</w:t>
      </w:r>
    </w:p>
    <w:p w14:paraId="19CD9C48" w14:textId="77777777" w:rsidR="009A6BF0" w:rsidRPr="0051550F" w:rsidRDefault="004455F1" w:rsidP="009A6BF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Поред тога, предложено је да </w:t>
      </w:r>
      <w:r w:rsidR="0069652C" w:rsidRPr="0051550F">
        <w:rPr>
          <w:rFonts w:ascii="Times New Roman" w:eastAsia="Verdana" w:hAnsi="Times New Roman" w:cs="Times New Roman"/>
          <w:sz w:val="24"/>
          <w:szCs w:val="24"/>
          <w:lang w:val="sr-Cyrl-CS"/>
        </w:rPr>
        <w:t>л</w:t>
      </w:r>
      <w:r w:rsidR="003213C5" w:rsidRPr="0051550F">
        <w:rPr>
          <w:rFonts w:ascii="Times New Roman" w:eastAsia="Verdana" w:hAnsi="Times New Roman" w:cs="Times New Roman"/>
          <w:sz w:val="24"/>
          <w:szCs w:val="24"/>
          <w:lang w:val="sr-Cyrl-CS"/>
        </w:rPr>
        <w:t xml:space="preserve">ице које искаже </w:t>
      </w:r>
      <w:proofErr w:type="spellStart"/>
      <w:r w:rsidR="0069652C" w:rsidRPr="0051550F">
        <w:rPr>
          <w:rFonts w:ascii="Times New Roman" w:eastAsia="Verdana" w:hAnsi="Times New Roman" w:cs="Times New Roman"/>
          <w:sz w:val="24"/>
          <w:szCs w:val="24"/>
          <w:lang w:val="sr-Cyrl-CS"/>
        </w:rPr>
        <w:t>ПДВ</w:t>
      </w:r>
      <w:proofErr w:type="spellEnd"/>
      <w:r w:rsidR="0069652C" w:rsidRPr="0051550F">
        <w:rPr>
          <w:rFonts w:ascii="Times New Roman" w:eastAsia="Verdana" w:hAnsi="Times New Roman" w:cs="Times New Roman"/>
          <w:sz w:val="24"/>
          <w:szCs w:val="24"/>
          <w:lang w:val="sr-Cyrl-CS"/>
        </w:rPr>
        <w:t xml:space="preserve"> </w:t>
      </w:r>
      <w:r w:rsidR="003213C5" w:rsidRPr="0051550F">
        <w:rPr>
          <w:rFonts w:ascii="Times New Roman" w:eastAsia="Verdana" w:hAnsi="Times New Roman" w:cs="Times New Roman"/>
          <w:sz w:val="24"/>
          <w:szCs w:val="24"/>
          <w:lang w:val="sr-Cyrl-CS"/>
        </w:rPr>
        <w:t xml:space="preserve">у рачуну, а није обвезник </w:t>
      </w:r>
      <w:proofErr w:type="spellStart"/>
      <w:r w:rsidR="0069652C" w:rsidRPr="0051550F">
        <w:rPr>
          <w:rFonts w:ascii="Times New Roman" w:eastAsia="Verdana" w:hAnsi="Times New Roman" w:cs="Times New Roman"/>
          <w:sz w:val="24"/>
          <w:szCs w:val="24"/>
          <w:lang w:val="sr-Cyrl-CS"/>
        </w:rPr>
        <w:t>ПДВ</w:t>
      </w:r>
      <w:proofErr w:type="spellEnd"/>
      <w:r w:rsidR="003213C5" w:rsidRPr="0051550F">
        <w:rPr>
          <w:rFonts w:ascii="Times New Roman" w:eastAsia="Verdana" w:hAnsi="Times New Roman" w:cs="Times New Roman"/>
          <w:sz w:val="24"/>
          <w:szCs w:val="24"/>
          <w:lang w:val="sr-Cyrl-CS"/>
        </w:rPr>
        <w:t xml:space="preserve">, </w:t>
      </w:r>
      <w:r w:rsidR="00BA36B4" w:rsidRPr="0051550F">
        <w:rPr>
          <w:rFonts w:ascii="Times New Roman" w:eastAsia="Verdana" w:hAnsi="Times New Roman" w:cs="Times New Roman"/>
          <w:sz w:val="24"/>
          <w:szCs w:val="24"/>
          <w:lang w:val="sr-Cyrl-CS"/>
        </w:rPr>
        <w:t xml:space="preserve">има обавезу плаћања </w:t>
      </w:r>
      <w:r w:rsidR="003213C5" w:rsidRPr="0051550F">
        <w:rPr>
          <w:rFonts w:ascii="Times New Roman" w:eastAsia="Verdana" w:hAnsi="Times New Roman" w:cs="Times New Roman"/>
          <w:sz w:val="24"/>
          <w:szCs w:val="24"/>
          <w:lang w:val="sr-Cyrl-CS"/>
        </w:rPr>
        <w:t>исказан</w:t>
      </w:r>
      <w:r w:rsidR="00BA36B4" w:rsidRPr="0051550F">
        <w:rPr>
          <w:rFonts w:ascii="Times New Roman" w:eastAsia="Verdana" w:hAnsi="Times New Roman" w:cs="Times New Roman"/>
          <w:sz w:val="24"/>
          <w:szCs w:val="24"/>
          <w:lang w:val="sr-Cyrl-CS"/>
        </w:rPr>
        <w:t>ог</w:t>
      </w:r>
      <w:r w:rsidR="003213C5" w:rsidRPr="0051550F">
        <w:rPr>
          <w:rFonts w:ascii="Times New Roman" w:eastAsia="Verdana" w:hAnsi="Times New Roman" w:cs="Times New Roman"/>
          <w:sz w:val="24"/>
          <w:szCs w:val="24"/>
          <w:lang w:val="sr-Cyrl-CS"/>
        </w:rPr>
        <w:t xml:space="preserve"> </w:t>
      </w:r>
      <w:proofErr w:type="spellStart"/>
      <w:r w:rsidR="0069652C" w:rsidRPr="0051550F">
        <w:rPr>
          <w:rFonts w:ascii="Times New Roman" w:eastAsia="Verdana" w:hAnsi="Times New Roman" w:cs="Times New Roman"/>
          <w:sz w:val="24"/>
          <w:szCs w:val="24"/>
          <w:lang w:val="sr-Cyrl-CS"/>
        </w:rPr>
        <w:t>ПДВ</w:t>
      </w:r>
      <w:proofErr w:type="spellEnd"/>
      <w:r w:rsidR="0069652C" w:rsidRPr="0051550F">
        <w:rPr>
          <w:rFonts w:ascii="Times New Roman" w:eastAsia="Verdana" w:hAnsi="Times New Roman" w:cs="Times New Roman"/>
          <w:sz w:val="24"/>
          <w:szCs w:val="24"/>
          <w:lang w:val="sr-Cyrl-CS"/>
        </w:rPr>
        <w:t xml:space="preserve"> </w:t>
      </w:r>
      <w:r w:rsidR="00155509" w:rsidRPr="0051550F">
        <w:rPr>
          <w:rFonts w:ascii="Times New Roman" w:eastAsia="Verdana" w:hAnsi="Times New Roman" w:cs="Times New Roman"/>
          <w:sz w:val="24"/>
          <w:szCs w:val="24"/>
          <w:lang w:val="sr-Cyrl-CS"/>
        </w:rPr>
        <w:t>без</w:t>
      </w:r>
      <w:r w:rsidR="00BA36B4" w:rsidRPr="0051550F">
        <w:rPr>
          <w:rFonts w:ascii="Times New Roman" w:eastAsia="Verdana" w:hAnsi="Times New Roman" w:cs="Times New Roman"/>
          <w:sz w:val="24"/>
          <w:szCs w:val="24"/>
          <w:lang w:val="sr-Cyrl-CS"/>
        </w:rPr>
        <w:t xml:space="preserve"> прав</w:t>
      </w:r>
      <w:r w:rsidR="00155509" w:rsidRPr="0051550F">
        <w:rPr>
          <w:rFonts w:ascii="Times New Roman" w:eastAsia="Verdana" w:hAnsi="Times New Roman" w:cs="Times New Roman"/>
          <w:sz w:val="24"/>
          <w:szCs w:val="24"/>
          <w:lang w:val="sr-Cyrl-CS"/>
        </w:rPr>
        <w:t>а</w:t>
      </w:r>
      <w:r w:rsidR="00BA36B4" w:rsidRPr="0051550F">
        <w:rPr>
          <w:rFonts w:ascii="Times New Roman" w:eastAsia="Verdana" w:hAnsi="Times New Roman" w:cs="Times New Roman"/>
          <w:sz w:val="24"/>
          <w:szCs w:val="24"/>
          <w:lang w:val="sr-Cyrl-CS"/>
        </w:rPr>
        <w:t xml:space="preserve"> да исправи исказани износ </w:t>
      </w:r>
      <w:proofErr w:type="spellStart"/>
      <w:r w:rsidR="00BA36B4" w:rsidRPr="0051550F">
        <w:rPr>
          <w:rFonts w:ascii="Times New Roman" w:eastAsia="Verdana" w:hAnsi="Times New Roman" w:cs="Times New Roman"/>
          <w:sz w:val="24"/>
          <w:szCs w:val="24"/>
          <w:lang w:val="sr-Cyrl-CS"/>
        </w:rPr>
        <w:t>ПДВ</w:t>
      </w:r>
      <w:proofErr w:type="spellEnd"/>
      <w:r w:rsidR="00155509" w:rsidRPr="0051550F">
        <w:rPr>
          <w:rFonts w:ascii="Times New Roman" w:eastAsia="Verdana" w:hAnsi="Times New Roman" w:cs="Times New Roman"/>
          <w:sz w:val="24"/>
          <w:szCs w:val="24"/>
          <w:lang w:val="sr-Cyrl-CS"/>
        </w:rPr>
        <w:t xml:space="preserve">. </w:t>
      </w:r>
      <w:r w:rsidR="000825A8" w:rsidRPr="0051550F">
        <w:rPr>
          <w:rFonts w:ascii="Times New Roman" w:eastAsia="Verdana" w:hAnsi="Times New Roman" w:cs="Times New Roman"/>
          <w:sz w:val="24"/>
          <w:szCs w:val="24"/>
          <w:lang w:val="sr-Cyrl-CS"/>
        </w:rPr>
        <w:t>Наведено</w:t>
      </w:r>
      <w:r w:rsidR="00155509" w:rsidRPr="0051550F">
        <w:rPr>
          <w:rFonts w:ascii="Times New Roman" w:eastAsia="Verdana" w:hAnsi="Times New Roman" w:cs="Times New Roman"/>
          <w:sz w:val="24"/>
          <w:szCs w:val="24"/>
          <w:lang w:val="sr-Cyrl-CS"/>
        </w:rPr>
        <w:t xml:space="preserve"> решење идентично је </w:t>
      </w:r>
      <w:r w:rsidR="000825A8" w:rsidRPr="0051550F">
        <w:rPr>
          <w:rFonts w:ascii="Times New Roman" w:eastAsia="Verdana" w:hAnsi="Times New Roman" w:cs="Times New Roman"/>
          <w:sz w:val="24"/>
          <w:szCs w:val="24"/>
          <w:lang w:val="sr-Cyrl-CS"/>
        </w:rPr>
        <w:t>важећем решењу.</w:t>
      </w:r>
    </w:p>
    <w:p w14:paraId="19CD9C49" w14:textId="77777777" w:rsidR="000825A8" w:rsidRPr="0051550F" w:rsidRDefault="000825A8" w:rsidP="009A6BF0">
      <w:pPr>
        <w:spacing w:line="210" w:lineRule="atLeast"/>
        <w:ind w:firstLine="720"/>
        <w:contextualSpacing/>
        <w:jc w:val="both"/>
        <w:rPr>
          <w:rFonts w:ascii="Times New Roman" w:hAnsi="Times New Roman" w:cs="Times New Roman"/>
          <w:sz w:val="24"/>
          <w:szCs w:val="24"/>
          <w:lang w:val="sr-Cyrl-CS"/>
        </w:rPr>
      </w:pPr>
    </w:p>
    <w:p w14:paraId="19CD9C4A" w14:textId="77777777" w:rsidR="00276266" w:rsidRPr="0051550F" w:rsidRDefault="00276266"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Уз члан 8.</w:t>
      </w:r>
    </w:p>
    <w:p w14:paraId="19CD9C4B" w14:textId="77777777" w:rsidR="00276266" w:rsidRPr="0051550F" w:rsidRDefault="00997D7D"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Овим чланом предложено је техничко усклађивање текста.</w:t>
      </w:r>
    </w:p>
    <w:p w14:paraId="19CD9C4C" w14:textId="77777777" w:rsidR="00997D7D" w:rsidRPr="0051550F" w:rsidRDefault="00997D7D"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p>
    <w:p w14:paraId="19CD9C4D" w14:textId="77777777" w:rsidR="00276266" w:rsidRPr="0051550F" w:rsidRDefault="00276266"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Уз члан 9.</w:t>
      </w:r>
    </w:p>
    <w:p w14:paraId="19CD9C4E" w14:textId="5286893D" w:rsidR="009C5437" w:rsidRPr="0051550F" w:rsidRDefault="009C5437" w:rsidP="009C5437">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Овим чланом предлаже се увођење могућности да у пореској пријави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за порески период (било који) буде исказан износ 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 више исказаног претходног пореза за претходне пореске периоде. Исказивањем тих података сматра се да је отклоњена грешка која је за последицу имала погрешно утврђену висину пореске обавезе и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нема обавезу подношења измењене пореске пријаве у смислу закона којим се уређују порески поступак и пореска администрација. Та радња – исказивање податка о </w:t>
      </w:r>
      <w:r w:rsidRPr="0051550F">
        <w:rPr>
          <w:rFonts w:ascii="Times New Roman" w:eastAsia="Times New Roman" w:hAnsi="Times New Roman" w:cs="Times New Roman"/>
          <w:sz w:val="24"/>
          <w:szCs w:val="24"/>
          <w:lang w:val="sr-Cyrl-CS"/>
        </w:rPr>
        <w:t xml:space="preserve">износу 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износу више исказаног претходног пореза за претходне пореске периоде у пореској пријави за порески период не сматра се подношењем измењене пореске пријаве, што значи да се овим решењем не укида могућност подношења измењене пореске пријаве у складу са законом којим се уређују порески поступак и пореска администрација. Наиме, предложеним решењем стварају се услови да се у пореској пријави за порески период (било који) отклоне грешке из претходних пореских периода које су имале за последицу мање утврђени износ пореске обавезе, при чему не постоји ограничење по питању броја отклањања грешака на наведени начин за разлику од измењене пореске пријаве која се може поднети највише два пута. Поред тога, у случају исказивања податка о износу </w:t>
      </w:r>
      <w:r w:rsidRPr="0051550F">
        <w:rPr>
          <w:rFonts w:ascii="Times New Roman" w:eastAsia="Times New Roman" w:hAnsi="Times New Roman" w:cs="Times New Roman"/>
          <w:sz w:val="24"/>
          <w:szCs w:val="24"/>
          <w:lang w:val="sr-Cyrl-CS"/>
        </w:rPr>
        <w:t xml:space="preserve">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износу више исказаног претходног пореза за претходне пореске периоде у пореској пријави за </w:t>
      </w:r>
      <w:r w:rsidRPr="0051550F">
        <w:rPr>
          <w:rFonts w:ascii="Times New Roman" w:eastAsia="Verdana" w:hAnsi="Times New Roman" w:cs="Times New Roman"/>
          <w:sz w:val="24"/>
          <w:szCs w:val="24"/>
          <w:lang w:val="sr-Cyrl-CS"/>
        </w:rPr>
        <w:lastRenderedPageBreak/>
        <w:t xml:space="preserve">порески период, сматраће се да грешком у првобитној пореској пријави није учињено кривично дело или прекршај из закона којим се уређују порески поступак и пореска администрација. </w:t>
      </w:r>
      <w:r w:rsidR="007C0440" w:rsidRPr="0051550F">
        <w:rPr>
          <w:rFonts w:ascii="Times New Roman" w:eastAsia="Verdana" w:hAnsi="Times New Roman" w:cs="Times New Roman"/>
          <w:sz w:val="24"/>
          <w:szCs w:val="24"/>
          <w:lang w:val="sr-Cyrl-CS"/>
        </w:rPr>
        <w:t xml:space="preserve">Предложеним решењем не уређују се питања која се односе на камату, што значи да се и у </w:t>
      </w:r>
      <w:r w:rsidR="00447670" w:rsidRPr="0051550F">
        <w:rPr>
          <w:rFonts w:ascii="Times New Roman" w:eastAsia="Verdana" w:hAnsi="Times New Roman" w:cs="Times New Roman"/>
          <w:sz w:val="24"/>
          <w:szCs w:val="24"/>
          <w:lang w:val="sr-Cyrl-CS"/>
        </w:rPr>
        <w:t>случају примене тог решења н</w:t>
      </w:r>
      <w:r w:rsidRPr="0051550F">
        <w:rPr>
          <w:rFonts w:ascii="Times New Roman" w:eastAsia="Verdana" w:hAnsi="Times New Roman" w:cs="Times New Roman"/>
          <w:sz w:val="24"/>
          <w:szCs w:val="24"/>
          <w:lang w:val="sr-Cyrl-CS"/>
        </w:rPr>
        <w:t>а мање утврђени износ пореске обавезе обрачунава и плаћа камата у складу са законом којим се уређују порески поступак и пореска администрација.</w:t>
      </w:r>
    </w:p>
    <w:p w14:paraId="6CE7A105" w14:textId="77777777" w:rsidR="001052D5" w:rsidRPr="0051550F" w:rsidRDefault="001052D5" w:rsidP="009C5437">
      <w:pPr>
        <w:spacing w:after="100" w:afterAutospacing="1" w:line="240" w:lineRule="auto"/>
        <w:ind w:firstLine="907"/>
        <w:contextualSpacing/>
        <w:jc w:val="both"/>
        <w:rPr>
          <w:rFonts w:ascii="Times New Roman" w:eastAsia="Verdana" w:hAnsi="Times New Roman" w:cs="Times New Roman"/>
          <w:sz w:val="24"/>
          <w:szCs w:val="24"/>
          <w:lang w:val="sr-Cyrl-CS"/>
        </w:rPr>
      </w:pPr>
    </w:p>
    <w:p w14:paraId="19CD9C4F" w14:textId="77777777" w:rsidR="00276266" w:rsidRPr="0051550F" w:rsidRDefault="00276266" w:rsidP="000910A0">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Уз члан 10.</w:t>
      </w:r>
    </w:p>
    <w:p w14:paraId="19CD9C50" w14:textId="77777777" w:rsidR="008308A9" w:rsidRPr="0051550F" w:rsidRDefault="00447670" w:rsidP="00CD7C21">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Овим чланом предлаже се одлагање </w:t>
      </w:r>
      <w:r w:rsidR="00CD7C21" w:rsidRPr="0051550F">
        <w:rPr>
          <w:rFonts w:ascii="Times New Roman" w:eastAsia="Times New Roman" w:hAnsi="Times New Roman" w:cs="Times New Roman"/>
          <w:sz w:val="24"/>
          <w:szCs w:val="24"/>
          <w:lang w:val="sr-Cyrl-CS"/>
        </w:rPr>
        <w:t xml:space="preserve">увођења прелиминарне пореске пријаве за годину дана. Наиме, како је Законом о изменама и допунама Закона о порезу на додату вредност („Службени гласник РС”, број 94/24) предвиђено да ће се правила која се односе на прелиминарну пореску пријаву примењивати почев за порески период јануар 2026. године, односно јануар – март 2026. године, а да је, у међувремену, закључено да је потребно поједноставити одређена законска решења како би се смањио број грешака у поступању, овим законом предлаже се увођење прелиминарне пореске пријаве почев за порески период јануар 2027. године, односно јануар – март 2027. године. </w:t>
      </w:r>
    </w:p>
    <w:p w14:paraId="19CD9C51" w14:textId="77777777" w:rsidR="008308A9" w:rsidRPr="0051550F" w:rsidRDefault="008308A9" w:rsidP="00CD7C21">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p>
    <w:p w14:paraId="19CD9C52" w14:textId="77777777" w:rsidR="008308A9" w:rsidRPr="0051550F" w:rsidRDefault="008308A9" w:rsidP="008308A9">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Уз члан 11.</w:t>
      </w:r>
    </w:p>
    <w:p w14:paraId="19CD9C53" w14:textId="77777777" w:rsidR="008308A9" w:rsidRPr="0051550F" w:rsidRDefault="005106C8" w:rsidP="00CD7C21">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Овим чланом предлаже се да ће се одредбе овог закона које садрже овлашћења за доношење подзаконских аката примењивати од дана ступања на снагу овог закона</w:t>
      </w:r>
      <w:r w:rsidR="004109D5" w:rsidRPr="0051550F">
        <w:rPr>
          <w:rFonts w:ascii="Times New Roman" w:eastAsia="Times New Roman" w:hAnsi="Times New Roman" w:cs="Times New Roman"/>
          <w:sz w:val="24"/>
          <w:szCs w:val="24"/>
          <w:lang w:val="sr-Cyrl-CS"/>
        </w:rPr>
        <w:t>, као и да ће се подзаконски акти донети у року од 60 дана од дана ступања на снагу овог закона.</w:t>
      </w:r>
    </w:p>
    <w:p w14:paraId="19CD9C54" w14:textId="77777777" w:rsidR="008308A9" w:rsidRPr="0051550F" w:rsidRDefault="008308A9" w:rsidP="00CD7C21">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p>
    <w:p w14:paraId="19CD9C55" w14:textId="77777777" w:rsidR="004109D5" w:rsidRPr="0051550F" w:rsidRDefault="004109D5" w:rsidP="004109D5">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u w:val="single"/>
          <w:lang w:val="sr-Cyrl-CS"/>
        </w:rPr>
      </w:pPr>
      <w:r w:rsidRPr="0051550F">
        <w:rPr>
          <w:rFonts w:ascii="Times New Roman" w:eastAsia="Times New Roman" w:hAnsi="Times New Roman" w:cs="Times New Roman"/>
          <w:sz w:val="24"/>
          <w:szCs w:val="24"/>
          <w:u w:val="single"/>
          <w:lang w:val="sr-Cyrl-CS"/>
        </w:rPr>
        <w:t>Уз члан 12.</w:t>
      </w:r>
    </w:p>
    <w:p w14:paraId="19CD9C56" w14:textId="6296E298" w:rsidR="004B4F60" w:rsidRDefault="004109D5" w:rsidP="00CD7C21">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Овим чланом </w:t>
      </w:r>
      <w:r w:rsidR="00CD7C21" w:rsidRPr="0051550F">
        <w:rPr>
          <w:rFonts w:ascii="Times New Roman" w:eastAsia="Times New Roman" w:hAnsi="Times New Roman" w:cs="Times New Roman"/>
          <w:sz w:val="24"/>
          <w:szCs w:val="24"/>
          <w:lang w:val="sr-Cyrl-CS"/>
        </w:rPr>
        <w:t xml:space="preserve">предлаже се да </w:t>
      </w:r>
      <w:r w:rsidR="004B4F60" w:rsidRPr="0051550F">
        <w:rPr>
          <w:rFonts w:ascii="Times New Roman" w:eastAsia="Times New Roman" w:hAnsi="Times New Roman" w:cs="Times New Roman"/>
          <w:sz w:val="24"/>
          <w:szCs w:val="24"/>
          <w:lang w:val="sr-Cyrl-CS"/>
        </w:rPr>
        <w:t xml:space="preserve">овај закон </w:t>
      </w:r>
      <w:r w:rsidR="00F72102" w:rsidRPr="0051550F">
        <w:rPr>
          <w:rFonts w:ascii="Times New Roman" w:eastAsia="Times New Roman" w:hAnsi="Times New Roman" w:cs="Times New Roman"/>
          <w:sz w:val="24"/>
          <w:szCs w:val="24"/>
          <w:lang w:val="sr-Cyrl-CS"/>
        </w:rPr>
        <w:t xml:space="preserve">ступа на снагу </w:t>
      </w:r>
      <w:r w:rsidR="000D22A4" w:rsidRPr="0051550F">
        <w:rPr>
          <w:rFonts w:ascii="Times New Roman" w:eastAsia="Times New Roman" w:hAnsi="Times New Roman" w:cs="Times New Roman"/>
          <w:sz w:val="24"/>
          <w:szCs w:val="24"/>
          <w:lang w:val="sr-Cyrl-CS"/>
        </w:rPr>
        <w:t>осмог дана од дана објављивања у „Службеном гласнику Републике Србије”</w:t>
      </w:r>
      <w:r w:rsidR="007726BD" w:rsidRPr="0051550F">
        <w:rPr>
          <w:rFonts w:ascii="Times New Roman" w:eastAsia="Times New Roman" w:hAnsi="Times New Roman" w:cs="Times New Roman"/>
          <w:sz w:val="24"/>
          <w:szCs w:val="24"/>
          <w:lang w:val="sr-Cyrl-CS"/>
        </w:rPr>
        <w:t xml:space="preserve">, а да ће се примењивати </w:t>
      </w:r>
      <w:r w:rsidR="00CD7C21" w:rsidRPr="0051550F">
        <w:rPr>
          <w:rFonts w:ascii="Times New Roman" w:eastAsia="Times New Roman" w:hAnsi="Times New Roman" w:cs="Times New Roman"/>
          <w:sz w:val="24"/>
          <w:szCs w:val="24"/>
          <w:lang w:val="sr-Cyrl-CS"/>
        </w:rPr>
        <w:t>почев за порески период април 2026. године, односно април - јун 2026. године,</w:t>
      </w:r>
      <w:r w:rsidR="00DD3401" w:rsidRPr="0051550F">
        <w:rPr>
          <w:rFonts w:ascii="Times New Roman" w:eastAsia="Times New Roman" w:hAnsi="Times New Roman" w:cs="Times New Roman"/>
          <w:sz w:val="24"/>
          <w:szCs w:val="24"/>
          <w:lang w:val="sr-Cyrl-CS"/>
        </w:rPr>
        <w:t xml:space="preserve"> осим члана 2. </w:t>
      </w:r>
      <w:r w:rsidR="00D52419" w:rsidRPr="0051550F">
        <w:rPr>
          <w:rFonts w:ascii="Times New Roman" w:eastAsia="Verdana" w:hAnsi="Times New Roman" w:cs="Times New Roman"/>
          <w:sz w:val="24"/>
          <w:szCs w:val="24"/>
          <w:lang w:val="sr-Cyrl-CS"/>
        </w:rPr>
        <w:t xml:space="preserve">овог закона </w:t>
      </w:r>
      <w:r w:rsidR="00DD3401" w:rsidRPr="0051550F">
        <w:rPr>
          <w:rFonts w:ascii="Times New Roman" w:eastAsia="Times New Roman" w:hAnsi="Times New Roman" w:cs="Times New Roman"/>
          <w:sz w:val="24"/>
          <w:szCs w:val="24"/>
          <w:lang w:val="sr-Cyrl-CS"/>
        </w:rPr>
        <w:t xml:space="preserve">који ће се примењивати </w:t>
      </w:r>
      <w:r w:rsidR="0017463C" w:rsidRPr="0051550F">
        <w:rPr>
          <w:rFonts w:ascii="Times New Roman" w:eastAsia="Times New Roman" w:hAnsi="Times New Roman" w:cs="Times New Roman"/>
          <w:sz w:val="24"/>
          <w:szCs w:val="24"/>
          <w:lang w:val="sr-Cyrl-CS"/>
        </w:rPr>
        <w:t>од 1. јануара 2026. године,</w:t>
      </w:r>
      <w:r w:rsidR="009E5D2E" w:rsidRPr="0051550F">
        <w:rPr>
          <w:rFonts w:ascii="Times New Roman" w:eastAsia="Times New Roman" w:hAnsi="Times New Roman" w:cs="Times New Roman"/>
          <w:sz w:val="24"/>
          <w:szCs w:val="24"/>
          <w:lang w:val="sr-Cyrl-CS"/>
        </w:rPr>
        <w:t xml:space="preserve"> члана 9. </w:t>
      </w:r>
      <w:r w:rsidR="00D52419" w:rsidRPr="0051550F">
        <w:rPr>
          <w:rFonts w:ascii="Times New Roman" w:eastAsia="Verdana" w:hAnsi="Times New Roman" w:cs="Times New Roman"/>
          <w:sz w:val="24"/>
          <w:szCs w:val="24"/>
          <w:lang w:val="sr-Cyrl-CS"/>
        </w:rPr>
        <w:t xml:space="preserve">овог закона </w:t>
      </w:r>
      <w:r w:rsidR="009E5D2E" w:rsidRPr="0051550F">
        <w:rPr>
          <w:rFonts w:ascii="Times New Roman" w:eastAsia="Times New Roman" w:hAnsi="Times New Roman" w:cs="Times New Roman"/>
          <w:sz w:val="24"/>
          <w:szCs w:val="24"/>
          <w:lang w:val="sr-Cyrl-CS"/>
        </w:rPr>
        <w:t xml:space="preserve">који ће се примењивати </w:t>
      </w:r>
      <w:r w:rsidR="006E543E" w:rsidRPr="0051550F">
        <w:rPr>
          <w:rFonts w:ascii="Times New Roman" w:eastAsia="Times New Roman" w:hAnsi="Times New Roman" w:cs="Times New Roman"/>
          <w:sz w:val="24"/>
          <w:szCs w:val="24"/>
          <w:lang w:val="sr-Cyrl-CS"/>
        </w:rPr>
        <w:t xml:space="preserve">почев за порески период јануар 2027. године, односно јануар – март 2027. године и </w:t>
      </w:r>
      <w:r w:rsidR="001179D2" w:rsidRPr="0051550F">
        <w:rPr>
          <w:rFonts w:ascii="Times New Roman" w:eastAsia="Times New Roman" w:hAnsi="Times New Roman" w:cs="Times New Roman"/>
          <w:sz w:val="24"/>
          <w:szCs w:val="24"/>
          <w:lang w:val="sr-Cyrl-CS"/>
        </w:rPr>
        <w:t xml:space="preserve">члана 10. овог закона </w:t>
      </w:r>
      <w:r w:rsidR="004B4F60" w:rsidRPr="0051550F">
        <w:rPr>
          <w:rFonts w:ascii="Times New Roman" w:eastAsia="Times New Roman" w:hAnsi="Times New Roman" w:cs="Times New Roman"/>
          <w:sz w:val="24"/>
          <w:szCs w:val="24"/>
          <w:lang w:val="sr-Cyrl-CS"/>
        </w:rPr>
        <w:t>који ће се примењивати од дана ступања на снагу овог закона.</w:t>
      </w:r>
    </w:p>
    <w:p w14:paraId="19CD9C57" w14:textId="77777777" w:rsidR="004B4F60" w:rsidRPr="0051550F" w:rsidRDefault="004B4F60" w:rsidP="00CD7C21">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p>
    <w:p w14:paraId="19CD9C58" w14:textId="77777777" w:rsidR="00276266" w:rsidRPr="0051550F" w:rsidRDefault="00276266" w:rsidP="00D209C9">
      <w:pPr>
        <w:keepNext/>
        <w:keepLines/>
        <w:spacing w:after="100" w:afterAutospacing="1" w:line="240" w:lineRule="auto"/>
        <w:ind w:firstLine="900"/>
        <w:contextualSpacing/>
        <w:jc w:val="both"/>
        <w:outlineLvl w:val="1"/>
        <w:rPr>
          <w:rFonts w:ascii="Times New Roman" w:eastAsia="Times New Roman" w:hAnsi="Times New Roman" w:cs="Times New Roman"/>
          <w:sz w:val="24"/>
          <w:szCs w:val="24"/>
          <w:lang w:val="sr-Cyrl-CS"/>
        </w:rPr>
      </w:pPr>
      <w:proofErr w:type="spellStart"/>
      <w:r w:rsidRPr="0051550F">
        <w:rPr>
          <w:rFonts w:ascii="Times New Roman" w:eastAsia="Times New Roman" w:hAnsi="Times New Roman" w:cs="Times New Roman"/>
          <w:sz w:val="24"/>
          <w:szCs w:val="24"/>
          <w:lang w:val="sr-Cyrl-CS"/>
        </w:rPr>
        <w:t>IV</w:t>
      </w:r>
      <w:proofErr w:type="spellEnd"/>
      <w:r w:rsidRPr="0051550F">
        <w:rPr>
          <w:rFonts w:ascii="Times New Roman" w:eastAsia="Times New Roman" w:hAnsi="Times New Roman" w:cs="Times New Roman"/>
          <w:sz w:val="24"/>
          <w:szCs w:val="24"/>
          <w:lang w:val="sr-Cyrl-CS"/>
        </w:rPr>
        <w:t>. ФИНАНСИЈСКА СРЕДСТАВА ПОТРЕБНА ЗА СПРОВОЂЕЊЕ ЗАКОНА</w:t>
      </w:r>
    </w:p>
    <w:p w14:paraId="19CD9C59" w14:textId="77777777" w:rsidR="00276266" w:rsidRPr="0051550F" w:rsidRDefault="00276266" w:rsidP="000910A0">
      <w:pPr>
        <w:spacing w:after="100" w:afterAutospacing="1" w:line="240" w:lineRule="auto"/>
        <w:ind w:firstLine="907"/>
        <w:contextualSpacing/>
        <w:rPr>
          <w:rFonts w:ascii="Times New Roman" w:hAnsi="Times New Roman" w:cs="Times New Roman"/>
          <w:sz w:val="24"/>
          <w:szCs w:val="24"/>
          <w:lang w:val="sr-Cyrl-CS"/>
        </w:rPr>
      </w:pPr>
    </w:p>
    <w:p w14:paraId="19CD9C5A" w14:textId="3536ADC8" w:rsidR="00D209C9" w:rsidRPr="0051550F" w:rsidRDefault="00D209C9" w:rsidP="00DC6468">
      <w:pPr>
        <w:spacing w:after="100" w:afterAutospacing="1" w:line="240" w:lineRule="auto"/>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ab/>
        <w:t xml:space="preserve">За спровођење овог закона није потребно обезбедити средства у </w:t>
      </w:r>
      <w:r w:rsidR="00012DF9" w:rsidRPr="0051550F">
        <w:rPr>
          <w:rFonts w:ascii="Times New Roman" w:hAnsi="Times New Roman" w:cs="Times New Roman"/>
          <w:sz w:val="24"/>
          <w:szCs w:val="24"/>
          <w:lang w:val="sr-Cyrl-CS"/>
        </w:rPr>
        <w:t>буџету Републике Србије</w:t>
      </w:r>
      <w:r w:rsidR="00D52419" w:rsidRPr="0051550F">
        <w:rPr>
          <w:rFonts w:ascii="Times New Roman" w:hAnsi="Times New Roman" w:cs="Times New Roman"/>
          <w:sz w:val="24"/>
          <w:szCs w:val="24"/>
          <w:lang w:val="sr-Cyrl-CS"/>
        </w:rPr>
        <w:t>.</w:t>
      </w:r>
    </w:p>
    <w:p w14:paraId="19CD9C5B" w14:textId="77777777" w:rsidR="00D209C9" w:rsidRPr="0051550F" w:rsidRDefault="00D209C9" w:rsidP="000910A0">
      <w:pPr>
        <w:spacing w:after="100" w:afterAutospacing="1" w:line="240" w:lineRule="auto"/>
        <w:ind w:firstLine="907"/>
        <w:contextualSpacing/>
        <w:rPr>
          <w:rFonts w:ascii="Times New Roman" w:hAnsi="Times New Roman" w:cs="Times New Roman"/>
          <w:sz w:val="24"/>
          <w:szCs w:val="24"/>
          <w:lang w:val="sr-Cyrl-CS"/>
        </w:rPr>
      </w:pPr>
    </w:p>
    <w:p w14:paraId="19CD9C5C" w14:textId="77777777" w:rsidR="00EC2EE0" w:rsidRPr="0051550F" w:rsidRDefault="00EC2EE0" w:rsidP="00EC2EE0">
      <w:pPr>
        <w:keepNext/>
        <w:keepLines/>
        <w:spacing w:after="100" w:afterAutospacing="1" w:line="240" w:lineRule="auto"/>
        <w:ind w:left="90" w:firstLine="810"/>
        <w:contextualSpacing/>
        <w:jc w:val="both"/>
        <w:outlineLvl w:val="1"/>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V.  АНАЛИЗА ЕФЕКАТА ЗАКОНА</w:t>
      </w:r>
    </w:p>
    <w:p w14:paraId="19CD9C5D"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5E" w14:textId="77777777" w:rsidR="00EC2EE0" w:rsidRPr="0051550F" w:rsidRDefault="00EC2EE0" w:rsidP="00EC2EE0">
      <w:pPr>
        <w:spacing w:after="100" w:afterAutospacing="1" w:line="240" w:lineRule="auto"/>
        <w:ind w:left="180"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1. Сагледавање постојећег стања.</w:t>
      </w:r>
    </w:p>
    <w:p w14:paraId="19CD9C5F"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60" w14:textId="77777777" w:rsidR="00EC2EE0" w:rsidRPr="0051550F" w:rsidRDefault="00EC2EE0" w:rsidP="00EC2EE0">
      <w:pPr>
        <w:spacing w:after="100" w:afterAutospacing="1" w:line="240" w:lineRule="auto"/>
        <w:ind w:firstLine="90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 xml:space="preserve">1) Приказати постојеће стање у предметној области у складу са важећим правним оквиром. </w:t>
      </w:r>
    </w:p>
    <w:p w14:paraId="19CD9C61" w14:textId="77777777" w:rsidR="00EC2EE0" w:rsidRPr="0051550F" w:rsidRDefault="00EC2EE0" w:rsidP="00EC2EE0">
      <w:pPr>
        <w:spacing w:after="100" w:afterAutospacing="1" w:line="240" w:lineRule="auto"/>
        <w:ind w:firstLine="90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 xml:space="preserve">Да ли се у предметној области примењује пропис или предметна област није била уређена прописом? 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приказати која одступања су примећена од циљне вредности показатеља учинка. Приказати да ли се решења важећег прописа примењују у потпуности и у складу са </w:t>
      </w:r>
      <w:r w:rsidRPr="0051550F">
        <w:rPr>
          <w:rFonts w:ascii="Times New Roman" w:hAnsi="Times New Roman" w:cs="Times New Roman"/>
          <w:sz w:val="24"/>
          <w:szCs w:val="24"/>
          <w:lang w:val="sr-Cyrl-CS"/>
        </w:rPr>
        <w:lastRenderedPageBreak/>
        <w:t>роковима прописаним у важећем пропису. Приказати доступне информације и вредности других показатеља који се прате у области уколико предметна област није уређена прописом.</w:t>
      </w:r>
    </w:p>
    <w:p w14:paraId="19CD9C62" w14:textId="77777777" w:rsidR="00EC2EE0" w:rsidRPr="0051550F" w:rsidRDefault="00EC2EE0" w:rsidP="00EC2EE0">
      <w:pPr>
        <w:spacing w:after="100" w:afterAutospacing="1" w:line="240" w:lineRule="auto"/>
        <w:ind w:firstLine="900"/>
        <w:contextualSpacing/>
        <w:jc w:val="both"/>
        <w:rPr>
          <w:rFonts w:ascii="Times New Roman" w:hAnsi="Times New Roman" w:cs="Times New Roman"/>
          <w:sz w:val="24"/>
          <w:szCs w:val="24"/>
          <w:lang w:val="sr-Cyrl-CS"/>
        </w:rPr>
      </w:pPr>
    </w:p>
    <w:p w14:paraId="19CD9C63" w14:textId="77777777" w:rsidR="00EC2EE0" w:rsidRPr="0051550F" w:rsidRDefault="00EC2EE0" w:rsidP="00EC2EE0">
      <w:pPr>
        <w:spacing w:after="100" w:afterAutospacing="1" w:line="240" w:lineRule="auto"/>
        <w:ind w:firstLine="90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У предметној области примењује се Закон</w:t>
      </w:r>
      <w:r w:rsidRPr="0051550F">
        <w:rPr>
          <w:rFonts w:ascii="Times New Roman" w:eastAsia="Times New Roman" w:hAnsi="Times New Roman" w:cs="Times New Roman"/>
          <w:sz w:val="24"/>
          <w:szCs w:val="24"/>
          <w:lang w:val="sr-Cyrl-CS"/>
        </w:rPr>
        <w:t xml:space="preserve"> о порезу на додату вредност </w:t>
      </w:r>
      <w:r w:rsidRPr="0051550F">
        <w:rPr>
          <w:rFonts w:ascii="Times New Roman" w:hAnsi="Times New Roman" w:cs="Times New Roman"/>
          <w:sz w:val="24"/>
          <w:szCs w:val="24"/>
          <w:lang w:val="sr-Cyrl-CS"/>
        </w:rPr>
        <w:t>(„Службени гласник РС”, бр. 84/04, 86/</w:t>
      </w:r>
      <w:proofErr w:type="spellStart"/>
      <w:r w:rsidRPr="0051550F">
        <w:rPr>
          <w:rFonts w:ascii="Times New Roman" w:hAnsi="Times New Roman" w:cs="Times New Roman"/>
          <w:sz w:val="24"/>
          <w:szCs w:val="24"/>
          <w:lang w:val="sr-Cyrl-CS"/>
        </w:rPr>
        <w:t>04-исправка</w:t>
      </w:r>
      <w:proofErr w:type="spellEnd"/>
      <w:r w:rsidRPr="0051550F">
        <w:rPr>
          <w:rFonts w:ascii="Times New Roman" w:hAnsi="Times New Roman" w:cs="Times New Roman"/>
          <w:sz w:val="24"/>
          <w:szCs w:val="24"/>
          <w:lang w:val="sr-Cyrl-CS"/>
        </w:rPr>
        <w:t>, 61/05, 61/07, 93/12, 108/13, 68/</w:t>
      </w:r>
      <w:proofErr w:type="spellStart"/>
      <w:r w:rsidRPr="0051550F">
        <w:rPr>
          <w:rFonts w:ascii="Times New Roman" w:hAnsi="Times New Roman" w:cs="Times New Roman"/>
          <w:sz w:val="24"/>
          <w:szCs w:val="24"/>
          <w:lang w:val="sr-Cyrl-CS"/>
        </w:rPr>
        <w:t>14-др</w:t>
      </w:r>
      <w:proofErr w:type="spellEnd"/>
      <w:r w:rsidRPr="0051550F">
        <w:rPr>
          <w:rFonts w:ascii="Times New Roman" w:hAnsi="Times New Roman" w:cs="Times New Roman"/>
          <w:sz w:val="24"/>
          <w:szCs w:val="24"/>
          <w:lang w:val="sr-Cyrl-CS"/>
        </w:rPr>
        <w:t xml:space="preserve">. закон, 142/14, 83/15, 108/16, 113/17, 30/18, 72/19, 153/20, 138/22 и 94/24). Тим законом уређена су, између осталог, правила која се односе на измену пореске основице, исправку одбитка претходног пореза, услове за остваривање права на одбитак претходног пореза, као и поступања у случају сторнирања рачуна. </w:t>
      </w:r>
    </w:p>
    <w:p w14:paraId="19CD9C64" w14:textId="77777777" w:rsidR="00EC2EE0" w:rsidRPr="0051550F" w:rsidRDefault="00EC2EE0" w:rsidP="00EC2EE0">
      <w:pPr>
        <w:spacing w:after="100" w:afterAutospacing="1" w:line="240" w:lineRule="auto"/>
        <w:ind w:firstLine="900"/>
        <w:contextualSpacing/>
        <w:jc w:val="both"/>
        <w:rPr>
          <w:rFonts w:ascii="Times New Roman" w:eastAsia="Times New Roman" w:hAnsi="Times New Roman" w:cs="Times New Roman"/>
          <w:sz w:val="24"/>
          <w:szCs w:val="24"/>
          <w:lang w:val="sr-Cyrl-CS"/>
        </w:rPr>
      </w:pPr>
      <w:r w:rsidRPr="0051550F">
        <w:rPr>
          <w:rFonts w:ascii="Times New Roman" w:hAnsi="Times New Roman" w:cs="Times New Roman"/>
          <w:sz w:val="24"/>
          <w:szCs w:val="24"/>
          <w:lang w:val="sr-Cyrl-CS"/>
        </w:rPr>
        <w:t xml:space="preserve">С обзиром на то да у Републици Србији има 112.200 обвезника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са активним </w:t>
      </w:r>
      <w:proofErr w:type="spellStart"/>
      <w:r w:rsidRPr="0051550F">
        <w:rPr>
          <w:rFonts w:ascii="Times New Roman" w:hAnsi="Times New Roman" w:cs="Times New Roman"/>
          <w:sz w:val="24"/>
          <w:szCs w:val="24"/>
          <w:lang w:val="sr-Cyrl-CS"/>
        </w:rPr>
        <w:t>ПИБ-ом</w:t>
      </w:r>
      <w:proofErr w:type="spellEnd"/>
      <w:r w:rsidRPr="0051550F">
        <w:rPr>
          <w:rFonts w:ascii="Times New Roman" w:hAnsi="Times New Roman" w:cs="Times New Roman"/>
          <w:sz w:val="24"/>
          <w:szCs w:val="24"/>
          <w:lang w:val="sr-Cyrl-CS"/>
        </w:rPr>
        <w:t xml:space="preserve"> за које је порески период календарски месец и 33.908 обвезника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са активним </w:t>
      </w:r>
      <w:proofErr w:type="spellStart"/>
      <w:r w:rsidRPr="0051550F">
        <w:rPr>
          <w:rFonts w:ascii="Times New Roman" w:hAnsi="Times New Roman" w:cs="Times New Roman"/>
          <w:sz w:val="24"/>
          <w:szCs w:val="24"/>
          <w:lang w:val="sr-Cyrl-CS"/>
        </w:rPr>
        <w:t>ПИБ-ом</w:t>
      </w:r>
      <w:proofErr w:type="spellEnd"/>
      <w:r w:rsidRPr="0051550F">
        <w:rPr>
          <w:rFonts w:ascii="Times New Roman" w:hAnsi="Times New Roman" w:cs="Times New Roman"/>
          <w:sz w:val="24"/>
          <w:szCs w:val="24"/>
          <w:lang w:val="sr-Cyrl-CS"/>
        </w:rPr>
        <w:t xml:space="preserve"> за које је порески период календарско тромесечје, а који треба адекватно да се припреме за увођење прелиминарне пореске пријаве, овим законом предложено је </w:t>
      </w:r>
      <w:r w:rsidRPr="0051550F">
        <w:rPr>
          <w:rFonts w:ascii="Times New Roman" w:eastAsia="Times New Roman" w:hAnsi="Times New Roman" w:cs="Times New Roman"/>
          <w:sz w:val="24"/>
          <w:szCs w:val="24"/>
          <w:lang w:val="sr-Cyrl-CS"/>
        </w:rPr>
        <w:t xml:space="preserve">поједностављење правила која се односе на измену пореске основице и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исправку одбитка претходног пореза, услова за одбитак претходног пореза и сторнирање докумената које утиче на обрачунати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односно право на одбитак претходног пореза, као и одређивање пореског периода на који се односе наведене измене. Једноставнија правила треба да смање грешке пореских обвезника при исказивању података у одговарајућим документима, односно евиденцијама, који су од значаја за утврђивање пореске обавезе по основу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На тај начин обезбеђује се да подаци исказани у прелиминарној пореској пријави (која ће се сачињавати у систему електронских фактура одређеног законом којим се уређује електронско фактурисање, на основу података којима располаже тај систем, а који представљају резултат поступања обвезника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не би требало да одступају од података исказаних у пореској пријави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С тим у вези, овим законом предлаже се и одлагање увођења прелиминарне пореске пријаве за годину дана, тј. почев за порески период јануар 2027. године, односно порески период јануар – март 2027. године. </w:t>
      </w:r>
    </w:p>
    <w:p w14:paraId="19CD9C65" w14:textId="58C16577" w:rsidR="00EC2EE0" w:rsidRPr="0051550F" w:rsidRDefault="00EC2EE0" w:rsidP="00EC2EE0">
      <w:pPr>
        <w:spacing w:after="100" w:afterAutospacing="1" w:line="240" w:lineRule="auto"/>
        <w:ind w:firstLine="900"/>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Поједностављење одређених законских решења до почетка примене правила која се односе на прелиминарну пореску пријаву треба да доведе до мањег броја грешака, а самим тим и сторнираних докумената. Број издатих и сторнираних електронских фактура –фактура за промет, докумената о повећању и докумената о смањењу за 2023. и 2024. годину дат је у табели.</w:t>
      </w:r>
    </w:p>
    <w:p w14:paraId="19CD9C66" w14:textId="77777777" w:rsidR="00EC2EE0" w:rsidRPr="0051550F" w:rsidRDefault="00EC2EE0" w:rsidP="00EC2EE0">
      <w:pPr>
        <w:spacing w:after="100" w:afterAutospacing="1" w:line="240" w:lineRule="auto"/>
        <w:ind w:firstLine="900"/>
        <w:contextualSpacing/>
        <w:jc w:val="both"/>
        <w:rPr>
          <w:rFonts w:ascii="Times New Roman" w:eastAsia="Times New Roman" w:hAnsi="Times New Roman" w:cs="Times New Roman"/>
          <w:sz w:val="24"/>
          <w:szCs w:val="24"/>
          <w:lang w:val="sr-Cyrl-CS"/>
        </w:rPr>
      </w:pPr>
    </w:p>
    <w:p w14:paraId="19CD9C67" w14:textId="033A10E7" w:rsidR="00EC2EE0" w:rsidRPr="0051550F" w:rsidRDefault="00EC2EE0" w:rsidP="00EC2EE0">
      <w:pPr>
        <w:spacing w:after="100" w:afterAutospacing="1" w:line="240" w:lineRule="auto"/>
        <w:contextualSpacing/>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Табела </w:t>
      </w:r>
    </w:p>
    <w:tbl>
      <w:tblPr>
        <w:tblStyle w:val="TableGrid"/>
        <w:tblW w:w="0" w:type="auto"/>
        <w:tblLook w:val="04A0" w:firstRow="1" w:lastRow="0" w:firstColumn="1" w:lastColumn="0" w:noHBand="0" w:noVBand="1"/>
      </w:tblPr>
      <w:tblGrid>
        <w:gridCol w:w="5485"/>
        <w:gridCol w:w="1890"/>
        <w:gridCol w:w="1975"/>
      </w:tblGrid>
      <w:tr w:rsidR="00EC2EE0" w:rsidRPr="0051550F" w14:paraId="19CD9C6B" w14:textId="77777777" w:rsidTr="00EC2EE0">
        <w:tc>
          <w:tcPr>
            <w:tcW w:w="5485" w:type="dxa"/>
            <w:tcBorders>
              <w:top w:val="single" w:sz="4" w:space="0" w:color="auto"/>
              <w:left w:val="single" w:sz="4" w:space="0" w:color="auto"/>
              <w:bottom w:val="single" w:sz="4" w:space="0" w:color="auto"/>
              <w:right w:val="single" w:sz="4" w:space="0" w:color="auto"/>
            </w:tcBorders>
            <w:hideMark/>
          </w:tcPr>
          <w:p w14:paraId="19CD9C68"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Електронска фактура</w:t>
            </w:r>
          </w:p>
        </w:tc>
        <w:tc>
          <w:tcPr>
            <w:tcW w:w="1890" w:type="dxa"/>
            <w:tcBorders>
              <w:top w:val="single" w:sz="4" w:space="0" w:color="auto"/>
              <w:left w:val="single" w:sz="4" w:space="0" w:color="auto"/>
              <w:bottom w:val="single" w:sz="4" w:space="0" w:color="auto"/>
              <w:right w:val="single" w:sz="4" w:space="0" w:color="auto"/>
            </w:tcBorders>
            <w:hideMark/>
          </w:tcPr>
          <w:p w14:paraId="19CD9C69"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2023.</w:t>
            </w:r>
          </w:p>
        </w:tc>
        <w:tc>
          <w:tcPr>
            <w:tcW w:w="1975" w:type="dxa"/>
            <w:tcBorders>
              <w:top w:val="single" w:sz="4" w:space="0" w:color="auto"/>
              <w:left w:val="single" w:sz="4" w:space="0" w:color="auto"/>
              <w:bottom w:val="single" w:sz="4" w:space="0" w:color="auto"/>
              <w:right w:val="single" w:sz="4" w:space="0" w:color="auto"/>
            </w:tcBorders>
            <w:hideMark/>
          </w:tcPr>
          <w:p w14:paraId="19CD9C6A"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2024.</w:t>
            </w:r>
          </w:p>
        </w:tc>
      </w:tr>
      <w:tr w:rsidR="00EC2EE0" w:rsidRPr="0051550F" w14:paraId="19CD9C6F" w14:textId="77777777" w:rsidTr="00EC2EE0">
        <w:tc>
          <w:tcPr>
            <w:tcW w:w="5485" w:type="dxa"/>
            <w:tcBorders>
              <w:top w:val="single" w:sz="4" w:space="0" w:color="auto"/>
              <w:left w:val="single" w:sz="4" w:space="0" w:color="auto"/>
              <w:bottom w:val="single" w:sz="4" w:space="0" w:color="auto"/>
              <w:right w:val="single" w:sz="4" w:space="0" w:color="auto"/>
            </w:tcBorders>
            <w:hideMark/>
          </w:tcPr>
          <w:p w14:paraId="19CD9C6C" w14:textId="77777777" w:rsidR="00EC2EE0" w:rsidRPr="0051550F" w:rsidRDefault="00EC2EE0">
            <w:pPr>
              <w:spacing w:after="100" w:afterAutospacing="1"/>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Издате фактуре за промет</w:t>
            </w:r>
          </w:p>
        </w:tc>
        <w:tc>
          <w:tcPr>
            <w:tcW w:w="1890" w:type="dxa"/>
            <w:tcBorders>
              <w:top w:val="single" w:sz="4" w:space="0" w:color="auto"/>
              <w:left w:val="single" w:sz="4" w:space="0" w:color="auto"/>
              <w:bottom w:val="single" w:sz="4" w:space="0" w:color="auto"/>
              <w:right w:val="single" w:sz="4" w:space="0" w:color="auto"/>
            </w:tcBorders>
            <w:hideMark/>
          </w:tcPr>
          <w:p w14:paraId="19CD9C6D"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109.168.304</w:t>
            </w:r>
          </w:p>
        </w:tc>
        <w:tc>
          <w:tcPr>
            <w:tcW w:w="1975" w:type="dxa"/>
            <w:tcBorders>
              <w:top w:val="single" w:sz="4" w:space="0" w:color="auto"/>
              <w:left w:val="single" w:sz="4" w:space="0" w:color="auto"/>
              <w:bottom w:val="single" w:sz="4" w:space="0" w:color="auto"/>
              <w:right w:val="single" w:sz="4" w:space="0" w:color="auto"/>
            </w:tcBorders>
            <w:hideMark/>
          </w:tcPr>
          <w:p w14:paraId="19CD9C6E"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115.654.623</w:t>
            </w:r>
          </w:p>
        </w:tc>
      </w:tr>
      <w:tr w:rsidR="00EC2EE0" w:rsidRPr="0051550F" w14:paraId="19CD9C73" w14:textId="77777777" w:rsidTr="00EC2EE0">
        <w:tc>
          <w:tcPr>
            <w:tcW w:w="5485" w:type="dxa"/>
            <w:tcBorders>
              <w:top w:val="single" w:sz="4" w:space="0" w:color="auto"/>
              <w:left w:val="single" w:sz="4" w:space="0" w:color="auto"/>
              <w:bottom w:val="single" w:sz="4" w:space="0" w:color="auto"/>
              <w:right w:val="single" w:sz="4" w:space="0" w:color="auto"/>
            </w:tcBorders>
            <w:hideMark/>
          </w:tcPr>
          <w:p w14:paraId="19CD9C70" w14:textId="77777777" w:rsidR="00EC2EE0" w:rsidRPr="0051550F" w:rsidRDefault="00EC2EE0">
            <w:pPr>
              <w:spacing w:after="100" w:afterAutospacing="1"/>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Сторниране фактуре за промет</w:t>
            </w:r>
          </w:p>
        </w:tc>
        <w:tc>
          <w:tcPr>
            <w:tcW w:w="1890" w:type="dxa"/>
            <w:tcBorders>
              <w:top w:val="single" w:sz="4" w:space="0" w:color="auto"/>
              <w:left w:val="single" w:sz="4" w:space="0" w:color="auto"/>
              <w:bottom w:val="single" w:sz="4" w:space="0" w:color="auto"/>
              <w:right w:val="single" w:sz="4" w:space="0" w:color="auto"/>
            </w:tcBorders>
            <w:hideMark/>
          </w:tcPr>
          <w:p w14:paraId="19CD9C71"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1.424.130</w:t>
            </w:r>
          </w:p>
        </w:tc>
        <w:tc>
          <w:tcPr>
            <w:tcW w:w="1975" w:type="dxa"/>
            <w:tcBorders>
              <w:top w:val="single" w:sz="4" w:space="0" w:color="auto"/>
              <w:left w:val="single" w:sz="4" w:space="0" w:color="auto"/>
              <w:bottom w:val="single" w:sz="4" w:space="0" w:color="auto"/>
              <w:right w:val="single" w:sz="4" w:space="0" w:color="auto"/>
            </w:tcBorders>
            <w:hideMark/>
          </w:tcPr>
          <w:p w14:paraId="19CD9C72"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1.106.250</w:t>
            </w:r>
          </w:p>
        </w:tc>
      </w:tr>
      <w:tr w:rsidR="00EC2EE0" w:rsidRPr="0051550F" w14:paraId="19CD9C77" w14:textId="77777777" w:rsidTr="00EC2EE0">
        <w:tc>
          <w:tcPr>
            <w:tcW w:w="5485" w:type="dxa"/>
            <w:tcBorders>
              <w:top w:val="single" w:sz="4" w:space="0" w:color="auto"/>
              <w:left w:val="single" w:sz="4" w:space="0" w:color="auto"/>
              <w:bottom w:val="single" w:sz="4" w:space="0" w:color="auto"/>
              <w:right w:val="single" w:sz="4" w:space="0" w:color="auto"/>
            </w:tcBorders>
            <w:hideMark/>
          </w:tcPr>
          <w:p w14:paraId="19CD9C74" w14:textId="77777777" w:rsidR="00EC2EE0" w:rsidRPr="0051550F" w:rsidRDefault="00EC2EE0">
            <w:pPr>
              <w:spacing w:after="100" w:afterAutospacing="1"/>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Издати документи о смањењу за промет</w:t>
            </w:r>
          </w:p>
        </w:tc>
        <w:tc>
          <w:tcPr>
            <w:tcW w:w="1890" w:type="dxa"/>
            <w:tcBorders>
              <w:top w:val="single" w:sz="4" w:space="0" w:color="auto"/>
              <w:left w:val="single" w:sz="4" w:space="0" w:color="auto"/>
              <w:bottom w:val="single" w:sz="4" w:space="0" w:color="auto"/>
              <w:right w:val="single" w:sz="4" w:space="0" w:color="auto"/>
            </w:tcBorders>
            <w:hideMark/>
          </w:tcPr>
          <w:p w14:paraId="19CD9C75"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5.120.784</w:t>
            </w:r>
          </w:p>
        </w:tc>
        <w:tc>
          <w:tcPr>
            <w:tcW w:w="1975" w:type="dxa"/>
            <w:tcBorders>
              <w:top w:val="single" w:sz="4" w:space="0" w:color="auto"/>
              <w:left w:val="single" w:sz="4" w:space="0" w:color="auto"/>
              <w:bottom w:val="single" w:sz="4" w:space="0" w:color="auto"/>
              <w:right w:val="single" w:sz="4" w:space="0" w:color="auto"/>
            </w:tcBorders>
            <w:hideMark/>
          </w:tcPr>
          <w:p w14:paraId="19CD9C76"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5.452.667</w:t>
            </w:r>
          </w:p>
        </w:tc>
      </w:tr>
      <w:tr w:rsidR="00EC2EE0" w:rsidRPr="0051550F" w14:paraId="19CD9C7B" w14:textId="77777777" w:rsidTr="00EC2EE0">
        <w:tc>
          <w:tcPr>
            <w:tcW w:w="5485" w:type="dxa"/>
            <w:tcBorders>
              <w:top w:val="single" w:sz="4" w:space="0" w:color="auto"/>
              <w:left w:val="single" w:sz="4" w:space="0" w:color="auto"/>
              <w:bottom w:val="single" w:sz="4" w:space="0" w:color="auto"/>
              <w:right w:val="single" w:sz="4" w:space="0" w:color="auto"/>
            </w:tcBorders>
            <w:hideMark/>
          </w:tcPr>
          <w:p w14:paraId="19CD9C78" w14:textId="4AF021AF" w:rsidR="00EC2EE0" w:rsidRPr="0051550F" w:rsidRDefault="00EC2EE0" w:rsidP="0051550F">
            <w:pPr>
              <w:spacing w:after="100" w:afterAutospacing="1"/>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Сторнирани документи о смањењу за промет</w:t>
            </w:r>
          </w:p>
        </w:tc>
        <w:tc>
          <w:tcPr>
            <w:tcW w:w="1890" w:type="dxa"/>
            <w:tcBorders>
              <w:top w:val="single" w:sz="4" w:space="0" w:color="auto"/>
              <w:left w:val="single" w:sz="4" w:space="0" w:color="auto"/>
              <w:bottom w:val="single" w:sz="4" w:space="0" w:color="auto"/>
              <w:right w:val="single" w:sz="4" w:space="0" w:color="auto"/>
            </w:tcBorders>
            <w:hideMark/>
          </w:tcPr>
          <w:p w14:paraId="19CD9C79"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64.688</w:t>
            </w:r>
          </w:p>
        </w:tc>
        <w:tc>
          <w:tcPr>
            <w:tcW w:w="1975" w:type="dxa"/>
            <w:tcBorders>
              <w:top w:val="single" w:sz="4" w:space="0" w:color="auto"/>
              <w:left w:val="single" w:sz="4" w:space="0" w:color="auto"/>
              <w:bottom w:val="single" w:sz="4" w:space="0" w:color="auto"/>
              <w:right w:val="single" w:sz="4" w:space="0" w:color="auto"/>
            </w:tcBorders>
            <w:hideMark/>
          </w:tcPr>
          <w:p w14:paraId="19CD9C7A"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42.999</w:t>
            </w:r>
          </w:p>
        </w:tc>
      </w:tr>
      <w:tr w:rsidR="00EC2EE0" w:rsidRPr="0051550F" w14:paraId="19CD9C7F" w14:textId="77777777" w:rsidTr="00EC2EE0">
        <w:tc>
          <w:tcPr>
            <w:tcW w:w="5485" w:type="dxa"/>
            <w:tcBorders>
              <w:top w:val="single" w:sz="4" w:space="0" w:color="auto"/>
              <w:left w:val="single" w:sz="4" w:space="0" w:color="auto"/>
              <w:bottom w:val="single" w:sz="4" w:space="0" w:color="auto"/>
              <w:right w:val="single" w:sz="4" w:space="0" w:color="auto"/>
            </w:tcBorders>
            <w:hideMark/>
          </w:tcPr>
          <w:p w14:paraId="19CD9C7C" w14:textId="2765E038" w:rsidR="00EC2EE0" w:rsidRPr="0051550F" w:rsidRDefault="00EC2EE0" w:rsidP="0051550F">
            <w:pPr>
              <w:spacing w:after="100" w:afterAutospacing="1"/>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Издати документи о повећању за промет</w:t>
            </w:r>
          </w:p>
        </w:tc>
        <w:tc>
          <w:tcPr>
            <w:tcW w:w="1890" w:type="dxa"/>
            <w:tcBorders>
              <w:top w:val="single" w:sz="4" w:space="0" w:color="auto"/>
              <w:left w:val="single" w:sz="4" w:space="0" w:color="auto"/>
              <w:bottom w:val="single" w:sz="4" w:space="0" w:color="auto"/>
              <w:right w:val="single" w:sz="4" w:space="0" w:color="auto"/>
            </w:tcBorders>
            <w:hideMark/>
          </w:tcPr>
          <w:p w14:paraId="19CD9C7D"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568.330</w:t>
            </w:r>
          </w:p>
        </w:tc>
        <w:tc>
          <w:tcPr>
            <w:tcW w:w="1975" w:type="dxa"/>
            <w:tcBorders>
              <w:top w:val="single" w:sz="4" w:space="0" w:color="auto"/>
              <w:left w:val="single" w:sz="4" w:space="0" w:color="auto"/>
              <w:bottom w:val="single" w:sz="4" w:space="0" w:color="auto"/>
              <w:right w:val="single" w:sz="4" w:space="0" w:color="auto"/>
            </w:tcBorders>
            <w:hideMark/>
          </w:tcPr>
          <w:p w14:paraId="19CD9C7E"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613.374</w:t>
            </w:r>
          </w:p>
        </w:tc>
      </w:tr>
      <w:tr w:rsidR="00EC2EE0" w:rsidRPr="0051550F" w14:paraId="19CD9C83" w14:textId="77777777" w:rsidTr="00EC2EE0">
        <w:tc>
          <w:tcPr>
            <w:tcW w:w="5485" w:type="dxa"/>
            <w:tcBorders>
              <w:top w:val="single" w:sz="4" w:space="0" w:color="auto"/>
              <w:left w:val="single" w:sz="4" w:space="0" w:color="auto"/>
              <w:bottom w:val="single" w:sz="4" w:space="0" w:color="auto"/>
              <w:right w:val="single" w:sz="4" w:space="0" w:color="auto"/>
            </w:tcBorders>
            <w:hideMark/>
          </w:tcPr>
          <w:p w14:paraId="19CD9C80" w14:textId="387CA653" w:rsidR="00EC2EE0" w:rsidRPr="0051550F" w:rsidRDefault="00EC2EE0" w:rsidP="0051550F">
            <w:pPr>
              <w:spacing w:after="100" w:afterAutospacing="1"/>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Сторнирани документи о повећању за промет</w:t>
            </w:r>
          </w:p>
        </w:tc>
        <w:tc>
          <w:tcPr>
            <w:tcW w:w="1890" w:type="dxa"/>
            <w:tcBorders>
              <w:top w:val="single" w:sz="4" w:space="0" w:color="auto"/>
              <w:left w:val="single" w:sz="4" w:space="0" w:color="auto"/>
              <w:bottom w:val="single" w:sz="4" w:space="0" w:color="auto"/>
              <w:right w:val="single" w:sz="4" w:space="0" w:color="auto"/>
            </w:tcBorders>
            <w:hideMark/>
          </w:tcPr>
          <w:p w14:paraId="19CD9C81"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12.063</w:t>
            </w:r>
          </w:p>
        </w:tc>
        <w:tc>
          <w:tcPr>
            <w:tcW w:w="1975" w:type="dxa"/>
            <w:tcBorders>
              <w:top w:val="single" w:sz="4" w:space="0" w:color="auto"/>
              <w:left w:val="single" w:sz="4" w:space="0" w:color="auto"/>
              <w:bottom w:val="single" w:sz="4" w:space="0" w:color="auto"/>
              <w:right w:val="single" w:sz="4" w:space="0" w:color="auto"/>
            </w:tcBorders>
            <w:hideMark/>
          </w:tcPr>
          <w:p w14:paraId="19CD9C82" w14:textId="77777777" w:rsidR="00EC2EE0" w:rsidRPr="0051550F" w:rsidRDefault="00EC2EE0">
            <w:pPr>
              <w:spacing w:after="100" w:afterAutospacing="1"/>
              <w:contextualSpacing/>
              <w:jc w:val="center"/>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10.444</w:t>
            </w:r>
          </w:p>
        </w:tc>
      </w:tr>
    </w:tbl>
    <w:p w14:paraId="19CD9C84" w14:textId="77777777" w:rsidR="00EC2EE0" w:rsidRPr="0051550F" w:rsidRDefault="00EC2EE0" w:rsidP="00EC2EE0">
      <w:pPr>
        <w:spacing w:after="100" w:afterAutospacing="1" w:line="240" w:lineRule="auto"/>
        <w:ind w:firstLine="900"/>
        <w:contextualSpacing/>
        <w:jc w:val="both"/>
        <w:rPr>
          <w:rFonts w:ascii="Times New Roman" w:eastAsia="Times New Roman" w:hAnsi="Times New Roman" w:cs="Times New Roman"/>
          <w:sz w:val="24"/>
          <w:szCs w:val="24"/>
          <w:lang w:val="sr-Cyrl-CS"/>
        </w:rPr>
      </w:pPr>
    </w:p>
    <w:p w14:paraId="19CD9C85"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2) Да ли је уочен проблем у области и на коју циљну групу се односи? Представити узроке и последице проблема?</w:t>
      </w:r>
    </w:p>
    <w:p w14:paraId="19CD9C87" w14:textId="3BF2A5CF" w:rsidR="00EC2EE0" w:rsidRPr="0051550F" w:rsidRDefault="00EC2EE0" w:rsidP="0017463C">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lastRenderedPageBreak/>
        <w:t>На основу приказа постојећег стања описати проблем који је потребно решити и оценити опасност и размере проблема. Одредити циљне групе на које проблем директно или индиректно утиче (нпр. привредни субјекти у одређеној делатности, угрожене друштвене групе, органе, односно организације који врше јавна овлашћења, итд.) и описати тај утицај. Одредити узроке настанка проблема и његове последице.</w:t>
      </w:r>
    </w:p>
    <w:p w14:paraId="19CD9C88"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ab/>
        <w:t xml:space="preserve">Уочени проблем – грешке при исказивању података у документима и евиденцијама, а самим тим и у пореској пријави (у будућем периоду у прелиминарној пореској пријави и пореској пријави) могу да доведу до погрешног утврђивања пореске обавезе за одређени порески период. Овим законом јасно се дефинише порески период на који се односе одређене измене. </w:t>
      </w:r>
    </w:p>
    <w:p w14:paraId="19CD9C89" w14:textId="77777777" w:rsidR="00EC2EE0" w:rsidRPr="0051550F" w:rsidRDefault="00EC2EE0" w:rsidP="00EC2EE0">
      <w:pPr>
        <w:spacing w:after="100" w:afterAutospacing="1" w:line="240" w:lineRule="auto"/>
        <w:ind w:firstLine="720"/>
        <w:contextualSpacing/>
        <w:jc w:val="both"/>
        <w:rPr>
          <w:rFonts w:ascii="Times New Roman" w:eastAsia="Verdana" w:hAnsi="Times New Roman" w:cs="Times New Roman"/>
          <w:sz w:val="24"/>
          <w:szCs w:val="24"/>
          <w:lang w:val="sr-Cyrl-CS"/>
        </w:rPr>
      </w:pPr>
      <w:r w:rsidRPr="0051550F">
        <w:rPr>
          <w:rFonts w:ascii="Times New Roman" w:hAnsi="Times New Roman" w:cs="Times New Roman"/>
          <w:sz w:val="24"/>
          <w:szCs w:val="24"/>
          <w:lang w:val="sr-Cyrl-CS"/>
        </w:rPr>
        <w:t xml:space="preserve">Поред тога, овим законом предлаже се да се исправка – смањење одбитка претходног пореза на основу измене – смањења основице врши </w:t>
      </w:r>
      <w:r w:rsidRPr="0051550F">
        <w:rPr>
          <w:rFonts w:ascii="Times New Roman" w:eastAsia="Verdana" w:hAnsi="Times New Roman" w:cs="Times New Roman"/>
          <w:sz w:val="24"/>
          <w:szCs w:val="24"/>
          <w:lang w:val="sr-Cyrl-CS"/>
        </w:rPr>
        <w:t xml:space="preserve">на основу документа о смањењу издатог у складу са законом којим се уређује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а не на основу саме чињенице да је дошло до смањења основице (независно од тога да ли је издат документ о смањењу), што је знатно једноставније за поступање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дужан да изврши исправку – смањење одбитка претходног пореза. Наиме, према предложеном решењу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врши исправку – смањење одбитка претходног пореза за порески период ако на дан који претходи дану подношења пореске пријаве за тај порески период, а најкасније 10. дана календарског месеца који следи том пореском периоду поседује документ о смањењу издат у складу са законом којим се уређује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w:t>
      </w:r>
      <w:r w:rsidRPr="0051550F">
        <w:rPr>
          <w:rFonts w:ascii="Times New Roman" w:hAnsi="Times New Roman" w:cs="Times New Roman"/>
          <w:sz w:val="24"/>
          <w:szCs w:val="24"/>
          <w:lang w:val="sr-Cyrl-CS"/>
        </w:rPr>
        <w:t xml:space="preserve">Примера ради, ако би у августу 2026. године дошло до смањења основице за промет услуга извршен у јулу 2026. године, а документ о смањењу издат 10. септембра 2026. године, обвезник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 прималац услуга који је истог дана примио документ о смањењу и који 12. септембра 2026. године подноси пореску пријаву за порески период август 2026. године, имао би обавезу да за тај порески период исправи - смањи одбитак претходног пореза. Међутим, у</w:t>
      </w:r>
      <w:r w:rsidRPr="0051550F">
        <w:rPr>
          <w:rFonts w:ascii="Times New Roman" w:eastAsia="Verdana" w:hAnsi="Times New Roman" w:cs="Times New Roman"/>
          <w:sz w:val="24"/>
          <w:szCs w:val="24"/>
          <w:lang w:val="sr-Cyrl-CS"/>
        </w:rPr>
        <w:t xml:space="preserve">колико би у истом примеру документ о смањењу био издат и примљен 11. септембра 2026. године, тада би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прималац услуге имао обавезу исправке – смањења одбитка претходног пореза за порески период септембар 2026. године. Према важећем законском решењу, обавеза исправке - смањења одбитка претходног пореза у сваком случају постојала би за порески период август 2026. године, што значи да је предложено законско решење повољније за обвезнике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19CD9C8A"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Овим законом </w:t>
      </w:r>
      <w:r w:rsidRPr="0051550F">
        <w:rPr>
          <w:rFonts w:ascii="Times New Roman" w:hAnsi="Times New Roman" w:cs="Times New Roman"/>
          <w:sz w:val="24"/>
          <w:szCs w:val="24"/>
          <w:lang w:val="sr-Cyrl-CS"/>
        </w:rPr>
        <w:t xml:space="preserve">предлажу се и правила која се односе на сторнирање рачуна са исказаним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интерног рачуна са исказаним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као и докумената по основу чијег сторнирања долази до повећања основице, односно обрачунатог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w:t>
      </w:r>
    </w:p>
    <w:p w14:paraId="19CD9C8C" w14:textId="77777777" w:rsidR="00EC2EE0" w:rsidRPr="0051550F" w:rsidRDefault="00EC2EE0" w:rsidP="00EC2EE0">
      <w:pPr>
        <w:spacing w:after="100" w:afterAutospacing="1" w:line="240" w:lineRule="auto"/>
        <w:ind w:firstLine="720"/>
        <w:contextualSpacing/>
        <w:jc w:val="both"/>
        <w:rPr>
          <w:rFonts w:ascii="Times New Roman" w:eastAsia="Verdana" w:hAnsi="Times New Roman" w:cs="Times New Roman"/>
          <w:sz w:val="24"/>
          <w:szCs w:val="24"/>
          <w:lang w:val="sr-Cyrl-CS"/>
        </w:rPr>
      </w:pPr>
      <w:r w:rsidRPr="0051550F">
        <w:rPr>
          <w:rFonts w:ascii="Times New Roman" w:hAnsi="Times New Roman" w:cs="Times New Roman"/>
          <w:sz w:val="24"/>
          <w:szCs w:val="24"/>
          <w:lang w:val="sr-Cyrl-CS"/>
        </w:rPr>
        <w:t xml:space="preserve">Када је реч о сторнирању рачуна са исказаним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предложено је да ако се рачун сторнира </w:t>
      </w:r>
      <w:r w:rsidRPr="0051550F">
        <w:rPr>
          <w:rFonts w:ascii="Times New Roman" w:eastAsia="Verdana" w:hAnsi="Times New Roman" w:cs="Times New Roman"/>
          <w:sz w:val="24"/>
          <w:szCs w:val="24"/>
          <w:lang w:val="sr-Cyrl-CS"/>
        </w:rPr>
        <w:t xml:space="preserve">закључно са даном који претходи дану подношења пореске пријаве за порески период, а најкасније 10. дана календарског месеца који следи том пореском периоду, смањује се износ основице за тај порески период, а износ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се смањи за исти порески период ако је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наведеном временском периоду издао нови рачун у складу са законом којим се уређује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случају када постоји обавеза издавања рачуна, и ако поседује обавештење примаоца рачуна –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или лица које има право на </w:t>
      </w:r>
      <w:proofErr w:type="spellStart"/>
      <w:r w:rsidRPr="0051550F">
        <w:rPr>
          <w:rFonts w:ascii="Times New Roman" w:eastAsia="Verdana" w:hAnsi="Times New Roman" w:cs="Times New Roman"/>
          <w:sz w:val="24"/>
          <w:szCs w:val="24"/>
          <w:lang w:val="sr-Cyrl-CS"/>
        </w:rPr>
        <w:t>рефакцију</w:t>
      </w:r>
      <w:proofErr w:type="spellEnd"/>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којем је наведено да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исказан у рачуну није коришћен као претходни порез, односно да за тај износ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није и неће бити поднет захтев за </w:t>
      </w:r>
      <w:proofErr w:type="spellStart"/>
      <w:r w:rsidRPr="0051550F">
        <w:rPr>
          <w:rFonts w:ascii="Times New Roman" w:eastAsia="Verdana" w:hAnsi="Times New Roman" w:cs="Times New Roman"/>
          <w:sz w:val="24"/>
          <w:szCs w:val="24"/>
          <w:lang w:val="sr-Cyrl-CS"/>
        </w:rPr>
        <w:t>рефакцију</w:t>
      </w:r>
      <w:proofErr w:type="spellEnd"/>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случају када је рачун издат обвезнику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или лицу које има право на </w:t>
      </w:r>
      <w:proofErr w:type="spellStart"/>
      <w:r w:rsidRPr="0051550F">
        <w:rPr>
          <w:rFonts w:ascii="Times New Roman" w:eastAsia="Verdana" w:hAnsi="Times New Roman" w:cs="Times New Roman"/>
          <w:sz w:val="24"/>
          <w:szCs w:val="24"/>
          <w:lang w:val="sr-Cyrl-CS"/>
        </w:rPr>
        <w:t>рефакцију</w:t>
      </w:r>
      <w:proofErr w:type="spellEnd"/>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Предложено решење битно се разликује од важећег законског решења према којем је најранији порески период за који може да се смањи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порески период у којем је сторниран рачун.</w:t>
      </w:r>
    </w:p>
    <w:p w14:paraId="19CD9C8D" w14:textId="07E8031D" w:rsidR="00EC2EE0" w:rsidRPr="0051550F" w:rsidRDefault="00EC2EE0" w:rsidP="00EC2EE0">
      <w:pPr>
        <w:spacing w:after="100" w:afterAutospacing="1" w:line="240" w:lineRule="auto"/>
        <w:ind w:firstLine="907"/>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lastRenderedPageBreak/>
        <w:t>Примера ради, ако би промет добара био извршен 9. априла 2026. године, рачун за тај промет издат 10. априла 2026. године, исти рачун сторниран 10. маја 2026. године, тог дана издат нови рачун и при</w:t>
      </w:r>
      <w:r w:rsidR="001075B2" w:rsidRPr="0051550F">
        <w:rPr>
          <w:rFonts w:ascii="Times New Roman" w:eastAsia="Verdana" w:hAnsi="Times New Roman" w:cs="Times New Roman"/>
          <w:sz w:val="24"/>
          <w:szCs w:val="24"/>
          <w:lang w:val="sr-Cyrl-CS"/>
        </w:rPr>
        <w:t>мљено</w:t>
      </w:r>
      <w:r w:rsidRPr="0051550F">
        <w:rPr>
          <w:rFonts w:ascii="Times New Roman" w:eastAsia="Verdana" w:hAnsi="Times New Roman" w:cs="Times New Roman"/>
          <w:sz w:val="24"/>
          <w:szCs w:val="24"/>
          <w:lang w:val="sr-Cyrl-CS"/>
        </w:rPr>
        <w:t xml:space="preserve"> одговарајуће обавештење купца добара –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при чему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продавац добара 12. маја 2026. године подноси пореску пријаву за порески период април 2026. године, према важећем решењу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продавац добара има право да смањи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по основу сторнирања првог рачуна за порески период мај 2026. године, док би према предложеном решењу (које је знатно повољније за обвезнике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то право имао за порески период април 2026. године. Уколико би у истом примеру први рачун био сторниран 11. маја 2026. године и истог дана издат нови рачун и при</w:t>
      </w:r>
      <w:r w:rsidR="00B54F1B" w:rsidRPr="0051550F">
        <w:rPr>
          <w:rFonts w:ascii="Times New Roman" w:eastAsia="Verdana" w:hAnsi="Times New Roman" w:cs="Times New Roman"/>
          <w:sz w:val="24"/>
          <w:szCs w:val="24"/>
          <w:lang w:val="sr-Cyrl-CS"/>
        </w:rPr>
        <w:t>мљено</w:t>
      </w:r>
      <w:r w:rsidRPr="0051550F">
        <w:rPr>
          <w:rFonts w:ascii="Times New Roman" w:eastAsia="Verdana" w:hAnsi="Times New Roman" w:cs="Times New Roman"/>
          <w:sz w:val="24"/>
          <w:szCs w:val="24"/>
          <w:lang w:val="sr-Cyrl-CS"/>
        </w:rPr>
        <w:t xml:space="preserve"> одговарајуће обавештењ</w:t>
      </w:r>
      <w:r w:rsidR="00237435">
        <w:rPr>
          <w:rFonts w:ascii="Times New Roman" w:eastAsia="Verdana" w:hAnsi="Times New Roman" w:cs="Times New Roman"/>
          <w:sz w:val="24"/>
          <w:szCs w:val="24"/>
          <w:lang w:val="sr-Cyrl-CS"/>
        </w:rPr>
        <w:t>е</w:t>
      </w:r>
      <w:r w:rsidRPr="0051550F">
        <w:rPr>
          <w:rFonts w:ascii="Times New Roman" w:eastAsia="Verdana" w:hAnsi="Times New Roman" w:cs="Times New Roman"/>
          <w:sz w:val="24"/>
          <w:szCs w:val="24"/>
          <w:lang w:val="sr-Cyrl-CS"/>
        </w:rPr>
        <w:t xml:space="preserve">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купца добара,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продавац добара имао би право на смањење обрачунатог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по основу сторнирања првог рачуна за порески период мај 2026. године (и по важећем и по предложеном решењу). Узимајући у обзир да обавеза по основу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настаје и по првом и по другом рачуну, обвезници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сторнирају први рачун и испуне прописане услове за смањење обрачунатог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закључно са даном који претходи дану подношења пореске пријаве за порески период, а најкасније 10. дана календарског месеца који следи том пореском периоду, не</w:t>
      </w:r>
      <w:r w:rsidR="004959DC" w:rsidRPr="0051550F">
        <w:rPr>
          <w:rFonts w:ascii="Times New Roman" w:eastAsia="Verdana" w:hAnsi="Times New Roman" w:cs="Times New Roman"/>
          <w:sz w:val="24"/>
          <w:szCs w:val="24"/>
          <w:lang w:val="sr-Cyrl-CS"/>
        </w:rPr>
        <w:t xml:space="preserve"> би </w:t>
      </w:r>
      <w:r w:rsidRPr="0051550F">
        <w:rPr>
          <w:rFonts w:ascii="Times New Roman" w:eastAsia="Verdana" w:hAnsi="Times New Roman" w:cs="Times New Roman"/>
          <w:sz w:val="24"/>
          <w:szCs w:val="24"/>
          <w:lang w:val="sr-Cyrl-CS"/>
        </w:rPr>
        <w:t>за тај порески период има</w:t>
      </w:r>
      <w:r w:rsidR="004959DC" w:rsidRPr="0051550F">
        <w:rPr>
          <w:rFonts w:ascii="Times New Roman" w:eastAsia="Verdana" w:hAnsi="Times New Roman" w:cs="Times New Roman"/>
          <w:sz w:val="24"/>
          <w:szCs w:val="24"/>
          <w:lang w:val="sr-Cyrl-CS"/>
        </w:rPr>
        <w:t>ли</w:t>
      </w:r>
      <w:r w:rsidRPr="0051550F">
        <w:rPr>
          <w:rFonts w:ascii="Times New Roman" w:eastAsia="Verdana" w:hAnsi="Times New Roman" w:cs="Times New Roman"/>
          <w:sz w:val="24"/>
          <w:szCs w:val="24"/>
          <w:lang w:val="sr-Cyrl-CS"/>
        </w:rPr>
        <w:t xml:space="preserve"> </w:t>
      </w:r>
      <w:proofErr w:type="spellStart"/>
      <w:r w:rsidR="004959DC" w:rsidRPr="0051550F">
        <w:rPr>
          <w:rFonts w:ascii="Times New Roman" w:eastAsia="Verdana" w:hAnsi="Times New Roman" w:cs="Times New Roman"/>
          <w:sz w:val="24"/>
          <w:szCs w:val="24"/>
          <w:lang w:val="sr-Cyrl-CS"/>
        </w:rPr>
        <w:t>ПДВ</w:t>
      </w:r>
      <w:proofErr w:type="spellEnd"/>
      <w:r w:rsidR="004959DC" w:rsidRPr="0051550F">
        <w:rPr>
          <w:rFonts w:ascii="Times New Roman" w:eastAsia="Verdana"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обавезу по основу првог рачуна.   </w:t>
      </w:r>
    </w:p>
    <w:p w14:paraId="19CD9C8E" w14:textId="789989DF" w:rsidR="00EC2EE0" w:rsidRPr="0051550F" w:rsidRDefault="00EC2EE0" w:rsidP="00EC2EE0">
      <w:pPr>
        <w:spacing w:after="100" w:afterAutospacing="1" w:line="240" w:lineRule="auto"/>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Погрешно исказивање података у документима и евиденцијама често доводи и до грешака које се односе на мање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односно више исказани претходни порез за порески период, а које су садржане и у пореској пријави за тај порески период. Отклањање грешака у пореској пријави врши се подношењем измењене пореске пријаве у складу са законом којим се уређују порески поступак и пореска администрација. Према том закону, поднета пореска пријава може се изменити највише два пута подношењем измењене пореске пријаве. У циљу превазилажења проблема да се грешке из претходних пореских периода могу отклонити искључиво подношењем измењене пореске пријаве, при чему за један порески период могу бити поднете највише две измењене пореске пријаве, овим законом </w:t>
      </w:r>
      <w:r w:rsidRPr="0051550F">
        <w:rPr>
          <w:rFonts w:ascii="Times New Roman" w:eastAsia="Times New Roman" w:hAnsi="Times New Roman" w:cs="Times New Roman"/>
          <w:sz w:val="24"/>
          <w:szCs w:val="24"/>
          <w:lang w:val="sr-Cyrl-CS"/>
        </w:rPr>
        <w:t xml:space="preserve">предлаже се увођење могућности да у пореској пријави за порески период (било који) буде исказан износ 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 више исказаног претходног пореза за претходне пореске периоде. Исказивањем тих података сматра се да је отклоњена грешка која је за последицу имала погрешно утврђену висину пореске обавезе и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нема обавезу подношења измењене пореске пријаве у смислу закона којим се уређују порески поступак и пореска администрација. Та радња – исказивање податка о </w:t>
      </w:r>
      <w:r w:rsidRPr="0051550F">
        <w:rPr>
          <w:rFonts w:ascii="Times New Roman" w:eastAsia="Times New Roman" w:hAnsi="Times New Roman" w:cs="Times New Roman"/>
          <w:sz w:val="24"/>
          <w:szCs w:val="24"/>
          <w:lang w:val="sr-Cyrl-CS"/>
        </w:rPr>
        <w:t xml:space="preserve">износу 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износу више исказаног претходног пореза за претходне пореске периоде у пореској пријави за порески период не сматра се подношењем измењене пореске пријаве, што значи да се овим решењем не укида могућност подношења измењене пореске пријаве у складу са законом којим се уређују порески поступак и пореска администрација. Наиме, предложеним решењем стварају се услови да се у пореској пријави за порески период (било који) отклоне грешке из претходних пореских периода које су имале за последицу мање утврђени износ пореске обавезе, при чему не постоји ограничење по питању броја отклањања грешака на наведени начин. Поред тога, у случају исказивања податка о износу </w:t>
      </w:r>
      <w:r w:rsidRPr="0051550F">
        <w:rPr>
          <w:rFonts w:ascii="Times New Roman" w:eastAsia="Times New Roman" w:hAnsi="Times New Roman" w:cs="Times New Roman"/>
          <w:sz w:val="24"/>
          <w:szCs w:val="24"/>
          <w:lang w:val="sr-Cyrl-CS"/>
        </w:rPr>
        <w:t xml:space="preserve">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износу више исказаног претходног пореза за претходне пореске периоде у пореској пријави за порески период, сматраће се да грешком у првобитној пореској пријави није учињено кривично дело или прекршај из закона којим се уређују порески поступак и пореска администрација. Овим законом предложено је да се решења </w:t>
      </w:r>
      <w:r w:rsidR="00F94ADD" w:rsidRPr="0051550F">
        <w:rPr>
          <w:rFonts w:ascii="Times New Roman" w:eastAsia="Verdana" w:hAnsi="Times New Roman" w:cs="Times New Roman"/>
          <w:sz w:val="24"/>
          <w:szCs w:val="24"/>
          <w:lang w:val="sr-Cyrl-CS"/>
        </w:rPr>
        <w:t xml:space="preserve">која се односе </w:t>
      </w:r>
      <w:r w:rsidR="003D2723" w:rsidRPr="0051550F">
        <w:rPr>
          <w:rFonts w:ascii="Times New Roman" w:eastAsia="Verdana" w:hAnsi="Times New Roman" w:cs="Times New Roman"/>
          <w:sz w:val="24"/>
          <w:szCs w:val="24"/>
          <w:lang w:val="sr-Cyrl-CS"/>
        </w:rPr>
        <w:t xml:space="preserve">на могућност </w:t>
      </w:r>
      <w:r w:rsidR="002800E4" w:rsidRPr="0051550F">
        <w:rPr>
          <w:rFonts w:ascii="Times New Roman" w:eastAsia="Times New Roman" w:hAnsi="Times New Roman" w:cs="Times New Roman"/>
          <w:sz w:val="24"/>
          <w:szCs w:val="24"/>
          <w:lang w:val="sr-Cyrl-CS"/>
        </w:rPr>
        <w:t>да</w:t>
      </w:r>
      <w:r w:rsidR="00A33708" w:rsidRPr="0051550F">
        <w:rPr>
          <w:rFonts w:ascii="Times New Roman" w:eastAsia="Times New Roman" w:hAnsi="Times New Roman" w:cs="Times New Roman"/>
          <w:sz w:val="24"/>
          <w:szCs w:val="24"/>
          <w:lang w:val="sr-Cyrl-CS"/>
        </w:rPr>
        <w:t xml:space="preserve"> се</w:t>
      </w:r>
      <w:r w:rsidR="002800E4" w:rsidRPr="0051550F">
        <w:rPr>
          <w:rFonts w:ascii="Times New Roman" w:eastAsia="Times New Roman" w:hAnsi="Times New Roman" w:cs="Times New Roman"/>
          <w:sz w:val="24"/>
          <w:szCs w:val="24"/>
          <w:lang w:val="sr-Cyrl-CS"/>
        </w:rPr>
        <w:t xml:space="preserve"> у пореској пријави за порески период (било који) </w:t>
      </w:r>
      <w:r w:rsidR="00A33708" w:rsidRPr="0051550F">
        <w:rPr>
          <w:rFonts w:ascii="Times New Roman" w:eastAsia="Times New Roman" w:hAnsi="Times New Roman" w:cs="Times New Roman"/>
          <w:sz w:val="24"/>
          <w:szCs w:val="24"/>
          <w:lang w:val="sr-Cyrl-CS"/>
        </w:rPr>
        <w:t xml:space="preserve">искаже износ мање обрачунатог </w:t>
      </w:r>
      <w:proofErr w:type="spellStart"/>
      <w:r w:rsidR="00A33708" w:rsidRPr="0051550F">
        <w:rPr>
          <w:rFonts w:ascii="Times New Roman" w:eastAsia="Times New Roman" w:hAnsi="Times New Roman" w:cs="Times New Roman"/>
          <w:sz w:val="24"/>
          <w:szCs w:val="24"/>
          <w:lang w:val="sr-Cyrl-CS"/>
        </w:rPr>
        <w:t>ПДВ</w:t>
      </w:r>
      <w:proofErr w:type="spellEnd"/>
      <w:r w:rsidR="00A33708" w:rsidRPr="0051550F">
        <w:rPr>
          <w:rFonts w:ascii="Times New Roman" w:eastAsia="Times New Roman" w:hAnsi="Times New Roman" w:cs="Times New Roman"/>
          <w:sz w:val="24"/>
          <w:szCs w:val="24"/>
          <w:lang w:val="sr-Cyrl-CS"/>
        </w:rPr>
        <w:t xml:space="preserve">, </w:t>
      </w:r>
      <w:r w:rsidR="00A33708" w:rsidRPr="0051550F">
        <w:rPr>
          <w:rFonts w:ascii="Times New Roman" w:eastAsia="Verdana" w:hAnsi="Times New Roman" w:cs="Times New Roman"/>
          <w:sz w:val="24"/>
          <w:szCs w:val="24"/>
          <w:lang w:val="sr-Cyrl-CS"/>
        </w:rPr>
        <w:t xml:space="preserve">односно износ више исказаног </w:t>
      </w:r>
      <w:r w:rsidR="00A33708" w:rsidRPr="0051550F">
        <w:rPr>
          <w:rFonts w:ascii="Times New Roman" w:eastAsia="Verdana" w:hAnsi="Times New Roman" w:cs="Times New Roman"/>
          <w:sz w:val="24"/>
          <w:szCs w:val="24"/>
          <w:lang w:val="sr-Cyrl-CS"/>
        </w:rPr>
        <w:lastRenderedPageBreak/>
        <w:t xml:space="preserve">претходног пореза за претходне пореске периоде </w:t>
      </w:r>
      <w:r w:rsidRPr="0051550F">
        <w:rPr>
          <w:rFonts w:ascii="Times New Roman" w:eastAsia="Verdana" w:hAnsi="Times New Roman" w:cs="Times New Roman"/>
          <w:sz w:val="24"/>
          <w:szCs w:val="24"/>
          <w:lang w:val="sr-Cyrl-CS"/>
        </w:rPr>
        <w:t xml:space="preserve">примењују почев за порески период јануар 2027. године, односно јануар – март 2027. године (истовремено са почетком примене решења која се односе на прелиминарну пореску пријаву). Предложеним решењем не уређују се питања која се односе на камату, што значи да се и у случају примене тог решења на мање утврђени износ пореске обавезе обрачунава и плаћа камата у складу са законом којим се уређују порески поступак и пореска администрација. С обзиром на то да је у 2023. години број измењених пореских пријава износио 60.475, а у 2024. години 65.554, очекује се да ће предложено решење довести до мањег броја измењених пореских пријава у будућем периоду. </w:t>
      </w:r>
    </w:p>
    <w:p w14:paraId="19CD9C8F" w14:textId="77777777" w:rsidR="00EC2EE0" w:rsidRPr="0051550F" w:rsidRDefault="00EC2EE0" w:rsidP="00EC2EE0">
      <w:pPr>
        <w:spacing w:after="100" w:afterAutospacing="1" w:line="240" w:lineRule="auto"/>
        <w:ind w:firstLine="720"/>
        <w:contextualSpacing/>
        <w:jc w:val="both"/>
        <w:rPr>
          <w:rFonts w:ascii="Times New Roman" w:eastAsia="Verdana" w:hAnsi="Times New Roman" w:cs="Times New Roman"/>
          <w:sz w:val="24"/>
          <w:szCs w:val="24"/>
          <w:lang w:val="sr-Cyrl-CS"/>
        </w:rPr>
      </w:pPr>
      <w:r w:rsidRPr="0051550F">
        <w:rPr>
          <w:rFonts w:ascii="Times New Roman" w:hAnsi="Times New Roman" w:cs="Times New Roman"/>
          <w:sz w:val="24"/>
          <w:szCs w:val="24"/>
          <w:lang w:val="sr-Cyrl-CS"/>
        </w:rPr>
        <w:t xml:space="preserve">Даље, овим законом предлаже се да се у случају издавања периодичних рачуна за промет воде, електричне енергије, природног гаса и енергије за грејање, односно хлађење крајњим потрошачима, </w:t>
      </w:r>
      <w:r w:rsidRPr="0051550F">
        <w:rPr>
          <w:rFonts w:ascii="Times New Roman" w:eastAsia="Verdana" w:hAnsi="Times New Roman" w:cs="Times New Roman"/>
          <w:sz w:val="24"/>
          <w:szCs w:val="24"/>
          <w:lang w:val="sr-Cyrl-CS"/>
        </w:rPr>
        <w:t xml:space="preserve">промет добара сматра извршеним последњег дана периода за који се издаје рачун. Овим решењем омогућава се да се периодични рачуни који се издају за испоруку наведених добара на основу процењене потрошње у складу са прописима којима се уређује енергетика сматрају рачунима издатим у складу са прописима којима се уређује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На тај начин отклања се проблем у вези са правом на одбитак претходног пореза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случају издавања рачуна на основу процењене потрошње. </w:t>
      </w:r>
    </w:p>
    <w:p w14:paraId="19CD9C90" w14:textId="77777777" w:rsidR="00EC2EE0" w:rsidRPr="0051550F" w:rsidRDefault="00EC2EE0" w:rsidP="00EC2EE0">
      <w:pPr>
        <w:spacing w:after="100" w:afterAutospacing="1" w:line="240" w:lineRule="auto"/>
        <w:ind w:firstLine="900"/>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Када је реч о изменама које се односе на пореског дужника, уређивање да се пореским дужником сматра и лице које у интерном рачуну искаже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а да за то није имало обавезу у складу са законом којим се уређује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изједначавају се обавезе лица која исказују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у рачунима које издају другим лицима са обавезама лица која сачињавају интерне рачуне. Поред тога, искључиво у циљу </w:t>
      </w:r>
      <w:proofErr w:type="spellStart"/>
      <w:r w:rsidRPr="0051550F">
        <w:rPr>
          <w:rFonts w:ascii="Times New Roman" w:eastAsia="Times New Roman" w:hAnsi="Times New Roman" w:cs="Times New Roman"/>
          <w:sz w:val="24"/>
          <w:szCs w:val="24"/>
          <w:lang w:val="sr-Cyrl-CS"/>
        </w:rPr>
        <w:t>транспарентнијег</w:t>
      </w:r>
      <w:proofErr w:type="spellEnd"/>
      <w:r w:rsidRPr="0051550F">
        <w:rPr>
          <w:rFonts w:ascii="Times New Roman" w:eastAsia="Times New Roman" w:hAnsi="Times New Roman" w:cs="Times New Roman"/>
          <w:sz w:val="24"/>
          <w:szCs w:val="24"/>
          <w:lang w:val="sr-Cyrl-CS"/>
        </w:rPr>
        <w:t xml:space="preserve"> сагледавања која се лица сматрају пореским дужницима предлаже се да се у истом делу пропише да се пореским дужником сматра и прималац инвестиционог злата, обвезник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за промет инвестиционог злата извршен од стране другог обвезника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у складу са законом којим се уређује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иако је то већ прописано у члану 36б тог закона.</w:t>
      </w:r>
    </w:p>
    <w:p w14:paraId="19CD9C91"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92"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2. Утврђивање циља.</w:t>
      </w:r>
    </w:p>
    <w:p w14:paraId="19CD9C93"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94"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1)</w:t>
      </w:r>
      <w:r w:rsidRPr="0051550F">
        <w:rPr>
          <w:rFonts w:ascii="Times New Roman" w:hAnsi="Times New Roman" w:cs="Times New Roman"/>
          <w:color w:val="FF0000"/>
          <w:sz w:val="24"/>
          <w:szCs w:val="24"/>
          <w:lang w:val="sr-Cyrl-CS"/>
        </w:rPr>
        <w:t xml:space="preserve"> </w:t>
      </w:r>
      <w:r w:rsidRPr="0051550F">
        <w:rPr>
          <w:rFonts w:ascii="Times New Roman" w:hAnsi="Times New Roman" w:cs="Times New Roman"/>
          <w:sz w:val="24"/>
          <w:szCs w:val="24"/>
          <w:lang w:val="sr-Cyrl-CS"/>
        </w:rPr>
        <w:t>Који циљ је потребно постићи?</w:t>
      </w:r>
    </w:p>
    <w:p w14:paraId="19CD9C95"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Циљ треба да буде дефинисан према жељеним ефектима које је потребно постићи у предметној области у односу на циљну групу или на животну средину, имајући у виду уочени проблем који је потребно решити, као и узроке и последице тог проблема или промену коју је потребно постићи. Циљ треба да буде прецизан, мерљив, друштвено прихватљив, остварив и временски одређен (тј. да садржи рок за постизање).</w:t>
      </w:r>
    </w:p>
    <w:p w14:paraId="19CD9C96"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p>
    <w:p w14:paraId="19CD9C97"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 xml:space="preserve">Предложеним решењима потребно је постићи више циљева који се првенствено односе на обвезнике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и Пореску управу – прописивање једноставнијих правила која се односе на опредељивање пореског периода за који је потребно исказати одређене податке у одређеним документима, односно евиденцијама (нпр. податак о износу смањења обрачунатог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због смањења основице, исправци одбитка претходног пореза, смањењу обрачунатог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због сторнирања рачуна у којем је исказан обрачунати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и др.) у сврху тачности података у прелиминарној пореској пријави </w:t>
      </w:r>
      <w:r w:rsidRPr="0051550F">
        <w:rPr>
          <w:rFonts w:ascii="Times New Roman" w:eastAsia="Times New Roman" w:hAnsi="Times New Roman" w:cs="Times New Roman"/>
          <w:sz w:val="24"/>
          <w:szCs w:val="24"/>
          <w:lang w:val="sr-Cyrl-CS"/>
        </w:rPr>
        <w:t xml:space="preserve">(која ће се сачињавати у систему електронских фактура одређеног законом којим се уређује електронско фактурисање, на основу података којима располаже тај систем, а који представљају резултат поступања обвезника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w:t>
      </w:r>
      <w:r w:rsidRPr="0051550F">
        <w:rPr>
          <w:rFonts w:ascii="Times New Roman" w:hAnsi="Times New Roman" w:cs="Times New Roman"/>
          <w:sz w:val="24"/>
          <w:szCs w:val="24"/>
          <w:lang w:val="sr-Cyrl-CS"/>
        </w:rPr>
        <w:t xml:space="preserve">, а самим тим и у пореској пријави, као и смањење броја измењених </w:t>
      </w:r>
      <w:r w:rsidRPr="0051550F">
        <w:rPr>
          <w:rFonts w:ascii="Times New Roman" w:hAnsi="Times New Roman" w:cs="Times New Roman"/>
          <w:sz w:val="24"/>
          <w:szCs w:val="24"/>
          <w:lang w:val="sr-Cyrl-CS"/>
        </w:rPr>
        <w:lastRenderedPageBreak/>
        <w:t xml:space="preserve">пореских пријава. Такође, </w:t>
      </w:r>
      <w:r w:rsidRPr="0051550F">
        <w:rPr>
          <w:rFonts w:ascii="Times New Roman" w:eastAsia="Times New Roman" w:hAnsi="Times New Roman" w:cs="Times New Roman"/>
          <w:sz w:val="24"/>
          <w:szCs w:val="24"/>
          <w:lang w:val="sr-Cyrl-CS"/>
        </w:rPr>
        <w:t xml:space="preserve">увођењем могућности да у пореској пријави за порески период (било који) буде исказан износ 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 више исказаног претходног пореза за претходне пореске периоде треба да доведе до мањег броја измењених пореских пријава. </w:t>
      </w:r>
      <w:r w:rsidRPr="0051550F">
        <w:rPr>
          <w:rFonts w:ascii="Times New Roman" w:hAnsi="Times New Roman" w:cs="Times New Roman"/>
          <w:sz w:val="24"/>
          <w:szCs w:val="24"/>
          <w:lang w:val="sr-Cyrl-CS"/>
        </w:rPr>
        <w:t xml:space="preserve">Поред тога, </w:t>
      </w:r>
      <w:r w:rsidRPr="0051550F">
        <w:rPr>
          <w:rFonts w:ascii="Times New Roman" w:eastAsia="Verdana" w:hAnsi="Times New Roman" w:cs="Times New Roman"/>
          <w:sz w:val="24"/>
          <w:szCs w:val="24"/>
          <w:lang w:val="sr-Cyrl-CS"/>
        </w:rPr>
        <w:t xml:space="preserve">циљ овог закона је и омогућавање да се периодични рачуни који се издају за испоруку </w:t>
      </w:r>
      <w:r w:rsidRPr="0051550F">
        <w:rPr>
          <w:rFonts w:ascii="Times New Roman" w:hAnsi="Times New Roman" w:cs="Times New Roman"/>
          <w:sz w:val="24"/>
          <w:szCs w:val="24"/>
          <w:lang w:val="sr-Cyrl-CS"/>
        </w:rPr>
        <w:t>воде, електричне енергије, природног гаса и енергије за грејање, односно хлађење крајњим потрошачима</w:t>
      </w:r>
      <w:r w:rsidRPr="0051550F">
        <w:rPr>
          <w:rFonts w:ascii="Times New Roman" w:eastAsia="Verdana" w:hAnsi="Times New Roman" w:cs="Times New Roman"/>
          <w:sz w:val="24"/>
          <w:szCs w:val="24"/>
          <w:lang w:val="sr-Cyrl-CS"/>
        </w:rPr>
        <w:t xml:space="preserve"> на основу процењене потрошње у складу са прописима којима се уређује енергетика сматрају рачунима издатим у складу са прописима којима се уређује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w:t>
      </w:r>
    </w:p>
    <w:p w14:paraId="19CD9C98" w14:textId="77777777" w:rsidR="00EC2EE0" w:rsidRPr="0051550F" w:rsidRDefault="00EC2EE0" w:rsidP="00EC2EE0">
      <w:pPr>
        <w:spacing w:after="100" w:afterAutospacing="1" w:line="240" w:lineRule="auto"/>
        <w:contextualSpacing/>
        <w:jc w:val="both"/>
        <w:rPr>
          <w:rFonts w:ascii="Times New Roman" w:hAnsi="Times New Roman" w:cs="Times New Roman"/>
          <w:color w:val="FF0000"/>
          <w:sz w:val="24"/>
          <w:szCs w:val="24"/>
          <w:lang w:val="sr-Cyrl-CS"/>
        </w:rPr>
      </w:pPr>
    </w:p>
    <w:p w14:paraId="19CD9C99"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3) На основу ког показатеља учинка се утврђује да ли је дошло до постизања циља?</w:t>
      </w:r>
    </w:p>
    <w:p w14:paraId="19CD9C9A"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Одредити мерљив показатељ учинка на основу ког се прати степен постизања циља и његову почетну и циљну вредност. Уколико није могуће одредити квантитативни показатељ учинка, потребно је навести разлоге због којих то није могуће и одредити квалитативни показатељ учинка.</w:t>
      </w:r>
    </w:p>
    <w:p w14:paraId="19CD9C9B"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9C" w14:textId="77777777" w:rsidR="00EC2EE0" w:rsidRPr="0051550F" w:rsidRDefault="00EC2EE0" w:rsidP="00EC2EE0">
      <w:pPr>
        <w:spacing w:after="100" w:afterAutospacing="1" w:line="240" w:lineRule="auto"/>
        <w:ind w:firstLine="720"/>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 xml:space="preserve">Постизање циља може се утврдити на основу смањења броја грешака код одређивања пореског периода за који се исказују подаци о одређеним променама и истовремено увођење могућности да у пореској пријави за порески период (било који) буде исказан износ 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 више исказаног претходног пореза за претходне пореске периоде. </w:t>
      </w:r>
      <w:r w:rsidRPr="0051550F">
        <w:rPr>
          <w:rFonts w:ascii="Times New Roman" w:eastAsia="Times New Roman" w:hAnsi="Times New Roman" w:cs="Times New Roman"/>
          <w:sz w:val="24"/>
          <w:szCs w:val="24"/>
          <w:lang w:val="sr-Cyrl-CS"/>
        </w:rPr>
        <w:t xml:space="preserve">С тим у вези, у наредном периоду, конкретно почев за 2027. годину, моћи ће да се изврши поређење броја измењених пореских пријава за ту годину са бројем измењених пореских пријава за претходне године, уз напомену да је </w:t>
      </w:r>
      <w:r w:rsidRPr="0051550F">
        <w:rPr>
          <w:rFonts w:ascii="Times New Roman" w:eastAsia="Verdana" w:hAnsi="Times New Roman" w:cs="Times New Roman"/>
          <w:sz w:val="24"/>
          <w:szCs w:val="24"/>
          <w:lang w:val="sr-Cyrl-CS"/>
        </w:rPr>
        <w:t>у 2023. години број измењених пореских пријава износио 60.475, а у 2024. години 65.554</w:t>
      </w:r>
      <w:r w:rsidRPr="0051550F">
        <w:rPr>
          <w:rFonts w:ascii="Times New Roman" w:eastAsia="Times New Roman" w:hAnsi="Times New Roman" w:cs="Times New Roman"/>
          <w:sz w:val="24"/>
          <w:szCs w:val="24"/>
          <w:lang w:val="sr-Cyrl-CS"/>
        </w:rPr>
        <w:t>.</w:t>
      </w:r>
    </w:p>
    <w:p w14:paraId="19CD9C9D"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9E"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4. Анализа економских ефеката</w:t>
      </w:r>
    </w:p>
    <w:p w14:paraId="19CD9C9F"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A0"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 и колико износи повећање или умањење административних трошкова које сноси привредни субјект?</w:t>
      </w:r>
    </w:p>
    <w:p w14:paraId="19CD9CA1"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Описати административни поступак и/или административни захтев који се уводи, укида или мења и одредити привредне субјекте на коју се односи (правна форма, величина, делатност, итд). Проценити износ повећања или умањења административног трошка који настаје као последица увођења, укидања или измене административног поступка и/или административног захтева. Одредити да ли је у питању једнократан или понављајући трошак (ако се понавља ‒ одредити интервале у којима се понавља). Представити позитивне ефекте (користи) увођења новог, укидања или измене постојећег административног поступка и/или административног захтева,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19CD9CA2"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A3"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ab/>
        <w:t xml:space="preserve">Предложена решења односе се на обвезнике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као и на лица која нису обвезници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а који су порески дужници за одређени промет добара, односно услуга у својству примаоца добара, односно услуга. С тим у вези, предложено је прописивање једноставнијих </w:t>
      </w:r>
      <w:r w:rsidRPr="0051550F">
        <w:rPr>
          <w:rFonts w:ascii="Times New Roman" w:hAnsi="Times New Roman" w:cs="Times New Roman"/>
          <w:sz w:val="24"/>
          <w:szCs w:val="24"/>
          <w:lang w:val="sr-Cyrl-CS"/>
        </w:rPr>
        <w:lastRenderedPageBreak/>
        <w:t xml:space="preserve">правила која се односе на опредељивање пореског периода за који је потребно исказати одређене податке у одређеним документима, односно евиденцијама (нпр. податак о износу смањења обрачунатог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због смањења основице, исправци одбитка претходног пореза, смањењу обрачунатог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због сторнирања рачуна у којем је исказан обрачунати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и др.) у сврху тачности података у прелиминарној пореској пријави, а самим тим и у пореској пријави. Наведено може да доведе до једнократног административног трошка у смислу потребе сагледавања законских решења како би се административни поступак – подношење пореске пријаве несметано одвијао. За разлику од тога, увођење могућности да се </w:t>
      </w:r>
      <w:r w:rsidRPr="0051550F">
        <w:rPr>
          <w:rFonts w:ascii="Times New Roman" w:eastAsia="Times New Roman" w:hAnsi="Times New Roman" w:cs="Times New Roman"/>
          <w:sz w:val="24"/>
          <w:szCs w:val="24"/>
          <w:lang w:val="sr-Cyrl-CS"/>
        </w:rPr>
        <w:t xml:space="preserve">у пореској пријави за порески период (било који) искаже износ 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 xml:space="preserve">односно износ више исказаног претходног пореза за претходне пореске периоде, треба да доведе до умањења административног трошка који се односи на подношење измењене пореске пријаве. </w:t>
      </w:r>
    </w:p>
    <w:p w14:paraId="19CD9CA4"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ab/>
      </w:r>
    </w:p>
    <w:p w14:paraId="19CD9CA5"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19CD9CA6"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Описати предложена решење прописа којим се уводи нов, мења или укида постојећи порез, допринос, накнада, такса, акциза, царина, односно мења стопа, основица, обвезник или платац. Проценити износ повећања или умањења ових трошкова и одредити привредне субјекте који ће сносити трошак (правна форма, величина, делатност, итд). Одредити да ли је у питању једнократан или понављајући трошак (ако се понавља ‒ одредити и интервале у којима се понавља). Представити сврху увођења нове, измена или укидања финансијске обавезе, тј. описати позитивне ефекте (користи) и циљне групе (привредне субјекте, грађане, органе, односно организације који врше јавна овлашћења, итд.) на које се односе позитивни ефекти.</w:t>
      </w:r>
    </w:p>
    <w:p w14:paraId="19CD9CA7"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A8"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ab/>
        <w:t xml:space="preserve">Предложеним решењима не уводи се нова финансијска обавеза – порез, већ се прописују једноставнија правила која се односе на опредељивање пореског периода за који је потребно исказати одређене податке у одређеним документима, односно евиденцијама (нпр. податак о износу смањења обрачунатог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због смањења основице, исправци одбитка претходног пореза, смањењу обрачунатог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због сторнирања рачуна у којем је исказан обрачунати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и др.) у сврху тачности података у прелиминарној пореској пријави, а самим тим и у пореској пријави. Одређена решења имаће позитиван утицај на утврђивање пореске обавезе обвезника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за порески период. Првенствено је реч о решењима која се односе на исправку одбитка претходног пореза (на основу документа о смањењу издатог у складу са законом којим се уређује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а не на основу чињенице да је дошло до смањења основице), решењима која се односе на сторнирање рачуна у којима је исказан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(у одређеним ситуацијама неће постојати обавеза за </w:t>
      </w:r>
      <w:proofErr w:type="spellStart"/>
      <w:r w:rsidRPr="0051550F">
        <w:rPr>
          <w:rFonts w:ascii="Times New Roman" w:hAnsi="Times New Roman" w:cs="Times New Roman"/>
          <w:sz w:val="24"/>
          <w:szCs w:val="24"/>
          <w:lang w:val="sr-Cyrl-CS"/>
        </w:rPr>
        <w:t>ПДВ</w:t>
      </w:r>
      <w:proofErr w:type="spellEnd"/>
      <w:r w:rsidRPr="0051550F">
        <w:rPr>
          <w:rFonts w:ascii="Times New Roman" w:hAnsi="Times New Roman" w:cs="Times New Roman"/>
          <w:sz w:val="24"/>
          <w:szCs w:val="24"/>
          <w:lang w:val="sr-Cyrl-CS"/>
        </w:rPr>
        <w:t xml:space="preserve"> и по првом рачуну који је сторниран и по другом рачуну), као и решењима која се односе на </w:t>
      </w:r>
      <w:r w:rsidRPr="0051550F">
        <w:rPr>
          <w:rFonts w:ascii="Times New Roman" w:eastAsia="Times New Roman" w:hAnsi="Times New Roman" w:cs="Times New Roman"/>
          <w:sz w:val="24"/>
          <w:szCs w:val="24"/>
          <w:lang w:val="sr-Cyrl-CS"/>
        </w:rPr>
        <w:t xml:space="preserve">увођење могућности да у пореској пријави за порески период (било који) буде исказан износ мање обрачунатог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w:t>
      </w:r>
      <w:r w:rsidRPr="0051550F">
        <w:rPr>
          <w:rFonts w:ascii="Times New Roman" w:eastAsia="Verdana" w:hAnsi="Times New Roman" w:cs="Times New Roman"/>
          <w:sz w:val="24"/>
          <w:szCs w:val="24"/>
          <w:lang w:val="sr-Cyrl-CS"/>
        </w:rPr>
        <w:t>односно износ више исказаног претходног пореза за претходне пореске периоде (без обавезе подношења измењене пореске пријаве)</w:t>
      </w:r>
      <w:r w:rsidRPr="0051550F">
        <w:rPr>
          <w:rFonts w:ascii="Times New Roman" w:hAnsi="Times New Roman" w:cs="Times New Roman"/>
          <w:sz w:val="24"/>
          <w:szCs w:val="24"/>
          <w:lang w:val="sr-Cyrl-CS"/>
        </w:rPr>
        <w:t xml:space="preserve">. </w:t>
      </w:r>
    </w:p>
    <w:p w14:paraId="19CD9CA9" w14:textId="77777777" w:rsidR="00EC2EE0" w:rsidRPr="0051550F" w:rsidRDefault="00EC2EE0" w:rsidP="00EC2EE0">
      <w:pPr>
        <w:spacing w:after="100" w:afterAutospacing="1" w:line="240" w:lineRule="auto"/>
        <w:contextualSpacing/>
        <w:jc w:val="both"/>
        <w:rPr>
          <w:rFonts w:ascii="Times New Roman" w:eastAsia="Times New Roman" w:hAnsi="Times New Roman" w:cs="Times New Roman"/>
          <w:sz w:val="24"/>
          <w:szCs w:val="24"/>
          <w:lang w:val="sr-Cyrl-CS"/>
        </w:rPr>
      </w:pPr>
      <w:r w:rsidRPr="0051550F">
        <w:rPr>
          <w:rFonts w:ascii="Times New Roman" w:hAnsi="Times New Roman" w:cs="Times New Roman"/>
          <w:sz w:val="24"/>
          <w:szCs w:val="24"/>
          <w:lang w:val="sr-Cyrl-CS"/>
        </w:rPr>
        <w:tab/>
      </w:r>
      <w:r w:rsidRPr="0051550F">
        <w:rPr>
          <w:rFonts w:ascii="Times New Roman" w:eastAsia="Times New Roman" w:hAnsi="Times New Roman" w:cs="Times New Roman"/>
          <w:sz w:val="24"/>
          <w:szCs w:val="24"/>
          <w:lang w:val="sr-Cyrl-CS"/>
        </w:rPr>
        <w:t xml:space="preserve">Када је реч о изменама које се односе на пореског дужника, уређивање да се пореским дужником сматра и лице које у интерном рачуну искаже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а да за то није имало обавезу у складу са законом којим се уређује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изједначавају се обавезе лица која исказују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у рачунима које издају другим лицима са обавезама лица која сачињавају </w:t>
      </w:r>
      <w:r w:rsidRPr="0051550F">
        <w:rPr>
          <w:rFonts w:ascii="Times New Roman" w:eastAsia="Times New Roman" w:hAnsi="Times New Roman" w:cs="Times New Roman"/>
          <w:sz w:val="24"/>
          <w:szCs w:val="24"/>
          <w:lang w:val="sr-Cyrl-CS"/>
        </w:rPr>
        <w:lastRenderedPageBreak/>
        <w:t xml:space="preserve">интерне рачуне. Поред тога, искључиво у циљу </w:t>
      </w:r>
      <w:proofErr w:type="spellStart"/>
      <w:r w:rsidRPr="0051550F">
        <w:rPr>
          <w:rFonts w:ascii="Times New Roman" w:eastAsia="Times New Roman" w:hAnsi="Times New Roman" w:cs="Times New Roman"/>
          <w:sz w:val="24"/>
          <w:szCs w:val="24"/>
          <w:lang w:val="sr-Cyrl-CS"/>
        </w:rPr>
        <w:t>транспарентнијег</w:t>
      </w:r>
      <w:proofErr w:type="spellEnd"/>
      <w:r w:rsidRPr="0051550F">
        <w:rPr>
          <w:rFonts w:ascii="Times New Roman" w:eastAsia="Times New Roman" w:hAnsi="Times New Roman" w:cs="Times New Roman"/>
          <w:sz w:val="24"/>
          <w:szCs w:val="24"/>
          <w:lang w:val="sr-Cyrl-CS"/>
        </w:rPr>
        <w:t xml:space="preserve"> сагледавања која се лица сматрају пореским дужницима предлаже се да се у истом делу пропише да се пореским дужником сматра и прималац инвестиционог злата, обвезник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за промет инвестиционог злата извршен од стране другог обвезника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у складу са законом којим се уређује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иако је то већ прописано у члану 36б тог закона.</w:t>
      </w:r>
    </w:p>
    <w:p w14:paraId="19CD9CAA"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AB"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7. Анализа управљачких ефеката.</w:t>
      </w:r>
    </w:p>
    <w:p w14:paraId="19CD9CAC"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AD"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19CD9CAE"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AF"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 xml:space="preserve">Потребно је прецизно навести конкретне регулаторне (доношење подзаконских и општих аката, усклађивање других прописа са прописом који се предлаже) и </w:t>
      </w:r>
      <w:proofErr w:type="spellStart"/>
      <w:r w:rsidRPr="0051550F">
        <w:rPr>
          <w:rFonts w:ascii="Times New Roman" w:hAnsi="Times New Roman" w:cs="Times New Roman"/>
          <w:sz w:val="24"/>
          <w:szCs w:val="24"/>
          <w:lang w:val="sr-Cyrl-CS"/>
        </w:rPr>
        <w:t>нерегулаторне</w:t>
      </w:r>
      <w:proofErr w:type="spellEnd"/>
      <w:r w:rsidRPr="0051550F">
        <w:rPr>
          <w:rFonts w:ascii="Times New Roman" w:hAnsi="Times New Roman" w:cs="Times New Roman"/>
          <w:sz w:val="24"/>
          <w:szCs w:val="24"/>
          <w:lang w:val="sr-Cyrl-CS"/>
        </w:rPr>
        <w:t xml:space="preserve"> активности (информативно едукативне кампање, обуке запослених за примену нових прописа, техничко технолошке и организационе промене, итд.) које је потребно предузети како би се омогућила примена прописа, као и рок за њихово спровођење. Навести орган, односно организацију која врши јавна овлашћења и унутрашњу организациону јединицу која је одговорна за спровођење активности. Навести на који начин ће се успоставити </w:t>
      </w:r>
      <w:proofErr w:type="spellStart"/>
      <w:r w:rsidRPr="0051550F">
        <w:rPr>
          <w:rFonts w:ascii="Times New Roman" w:hAnsi="Times New Roman" w:cs="Times New Roman"/>
          <w:sz w:val="24"/>
          <w:szCs w:val="24"/>
          <w:lang w:val="sr-Cyrl-CS"/>
        </w:rPr>
        <w:t>међуинституционална</w:t>
      </w:r>
      <w:proofErr w:type="spellEnd"/>
      <w:r w:rsidRPr="0051550F">
        <w:rPr>
          <w:rFonts w:ascii="Times New Roman" w:hAnsi="Times New Roman" w:cs="Times New Roman"/>
          <w:sz w:val="24"/>
          <w:szCs w:val="24"/>
          <w:lang w:val="sr-Cyrl-CS"/>
        </w:rPr>
        <w:t xml:space="preserve"> сарадња између органа, односно организације који врше јавна овлашћења надлежних за примену прописа.</w:t>
      </w:r>
    </w:p>
    <w:p w14:paraId="19CD9CB0"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B1" w14:textId="77777777" w:rsidR="00EC2EE0" w:rsidRPr="0051550F" w:rsidRDefault="00EC2EE0" w:rsidP="00EC2EE0">
      <w:pPr>
        <w:spacing w:after="100" w:afterAutospacing="1" w:line="240" w:lineRule="auto"/>
        <w:contextualSpacing/>
        <w:jc w:val="both"/>
        <w:rPr>
          <w:rFonts w:ascii="Times New Roman" w:eastAsia="Times New Roman" w:hAnsi="Times New Roman" w:cs="Times New Roman"/>
          <w:sz w:val="24"/>
          <w:szCs w:val="24"/>
          <w:lang w:val="sr-Cyrl-CS"/>
        </w:rPr>
      </w:pPr>
      <w:r w:rsidRPr="0051550F">
        <w:rPr>
          <w:rFonts w:ascii="Times New Roman" w:hAnsi="Times New Roman" w:cs="Times New Roman"/>
          <w:sz w:val="24"/>
          <w:szCs w:val="24"/>
          <w:lang w:val="sr-Cyrl-CS"/>
        </w:rPr>
        <w:tab/>
        <w:t xml:space="preserve">Овим законом предлаже се одлагање рока за </w:t>
      </w:r>
      <w:r w:rsidRPr="0051550F">
        <w:rPr>
          <w:rFonts w:ascii="Times New Roman" w:eastAsia="Times New Roman" w:hAnsi="Times New Roman" w:cs="Times New Roman"/>
          <w:sz w:val="24"/>
          <w:szCs w:val="24"/>
          <w:lang w:val="sr-Cyrl-CS"/>
        </w:rPr>
        <w:t xml:space="preserve">увођење прелиминарне пореске пријаве за годину дана. Наиме, како је Законом о изменама и допунама Закона о порезу на додату вредност („Службени гласник РС”, број 94/24) предвиђено да ће се правила која се односе на прелиминарну пореску пријаву примењивати почев за порески период јануар 2026. године, односно јануар – март 2026. године, а да је, у међувремену, закључено да је потребно поједноставити одређена законска решења како би се смањио број грешака у поступању, овим законом предлаже се увођење прелиминарне пореске пријаве почев за порески период јануар 2027. године, односно јануар – март 2027. године. У циљу адекватне припреме свих учесника, предложено је да ће министар финансија донети подзаконске прописе којима ће се ближе уредити одређена законска решења у року од 60 дана од дана ступања на снагу овог закона. Поред тога, како су прописи којима се уређује електронско фактурисање од значаја за примену прописа којима се уређује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потребно је извршити и одговарајуће измене прописа којима се уређује електронско фактурисање (нпр. подзаконских прописа које доноси министар финансија). За спровођење активности које се односе на припрему подзаконских прописа из области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надлежно је Министарство финансија – Сектор за фискали систем. </w:t>
      </w:r>
    </w:p>
    <w:p w14:paraId="19CD9CB2" w14:textId="77777777" w:rsidR="00EC2EE0" w:rsidRPr="0051550F" w:rsidRDefault="00EC2EE0" w:rsidP="00EC2EE0">
      <w:pPr>
        <w:spacing w:after="100" w:afterAutospacing="1" w:line="240" w:lineRule="auto"/>
        <w:contextualSpacing/>
        <w:jc w:val="both"/>
        <w:rPr>
          <w:rFonts w:ascii="Times New Roman" w:eastAsia="Times New Roman" w:hAnsi="Times New Roman" w:cs="Times New Roman"/>
          <w:sz w:val="24"/>
          <w:szCs w:val="24"/>
          <w:lang w:val="sr-Cyrl-CS"/>
        </w:rPr>
      </w:pPr>
      <w:r w:rsidRPr="0051550F">
        <w:rPr>
          <w:rFonts w:ascii="Times New Roman" w:eastAsia="Times New Roman" w:hAnsi="Times New Roman" w:cs="Times New Roman"/>
          <w:sz w:val="24"/>
          <w:szCs w:val="24"/>
          <w:lang w:val="sr-Cyrl-CS"/>
        </w:rPr>
        <w:tab/>
        <w:t xml:space="preserve">С обзиром на предложени почетак примене овог закона, у највећем делу, почев за порески период април 2026. године, односно април – јун 2026. године, очекује се да ће до почетка његове примене субјекти на које ће утицати предложена правила која се односе на утврђивање пореске обавезе по основу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(пре свега обвезници </w:t>
      </w:r>
      <w:proofErr w:type="spellStart"/>
      <w:r w:rsidRPr="0051550F">
        <w:rPr>
          <w:rFonts w:ascii="Times New Roman" w:eastAsia="Times New Roman" w:hAnsi="Times New Roman" w:cs="Times New Roman"/>
          <w:sz w:val="24"/>
          <w:szCs w:val="24"/>
          <w:lang w:val="sr-Cyrl-CS"/>
        </w:rPr>
        <w:t>ПДВ</w:t>
      </w:r>
      <w:proofErr w:type="spellEnd"/>
      <w:r w:rsidRPr="0051550F">
        <w:rPr>
          <w:rFonts w:ascii="Times New Roman" w:eastAsia="Times New Roman" w:hAnsi="Times New Roman" w:cs="Times New Roman"/>
          <w:sz w:val="24"/>
          <w:szCs w:val="24"/>
          <w:lang w:val="sr-Cyrl-CS"/>
        </w:rPr>
        <w:t xml:space="preserve"> и Пореска управа) бити адекватно припремљени. С тим у вези, у наведеном временском периоду планирано је и одржавање информативно едукативних скупова на којима би се заинтересованим лицима представиле измене прописа.</w:t>
      </w:r>
    </w:p>
    <w:p w14:paraId="19CD9CB3"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B4"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lastRenderedPageBreak/>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19CD9CB5"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B6"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Одредити организациону целину у оквиру органа, односно организације који врше јавна овлашћења која ће вршити надлежности дефинисане прописом. Приказати људске и материјалне (опрема, простор, софтвер, итд.) капацитете које је потребно да ова организациона целина ангажује. Проценити постојеће и навести да ли је потребно обезбедити додатне капацитете и начин на који ће се ти капацитети обезбедити.</w:t>
      </w:r>
    </w:p>
    <w:p w14:paraId="19CD9CB7"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B8"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ab/>
        <w:t xml:space="preserve">С обзиром на то да ће контролу примене предложеног прописа вршити Пореска управа, као и да за конкретни пропис неће бити формиране посебне организационе јединице, постојећи капацитети су задовољавајући, тако да не постоји потреба за обезбеђивањем додатних капацитета. </w:t>
      </w:r>
    </w:p>
    <w:p w14:paraId="19CD9CB9"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BA"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8. Анализа финансијских ефеката.</w:t>
      </w:r>
    </w:p>
    <w:p w14:paraId="19CD9CBB"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BC"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1) Колико износе јавни расходи примене прописа и из којих извора финансирања ће се обезбедити средства?</w:t>
      </w:r>
    </w:p>
    <w:p w14:paraId="19CD9CBD"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Описати предложена решења прописа која директно или индиректно утичу на повећање јавних расхода. Навести процењен износ трошкова које ће сносити органи, односно организације који врше јавна овлашћења за примену прописа. Навести изворе финансирања из којих ће се обезбеђивати потребна средства (буџет Републике Србије, задуживање, донаторска средства, буџет аутономне покрајине, буџет јединице локалне самоуправе, буџет јавне установе, итд.) и износе који ће се обезбедити из сваког извора финансирања.</w:t>
      </w:r>
    </w:p>
    <w:p w14:paraId="19CD9CBE"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BF"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ab/>
        <w:t xml:space="preserve">Предложена решења не доводе до јавних расхода који се могу посебно навести. </w:t>
      </w:r>
    </w:p>
    <w:p w14:paraId="19CD9CC0" w14:textId="77777777" w:rsidR="00EC2EE0" w:rsidRPr="0051550F" w:rsidRDefault="00EC2EE0" w:rsidP="00EC2EE0">
      <w:pPr>
        <w:spacing w:after="100" w:afterAutospacing="1" w:line="240" w:lineRule="auto"/>
        <w:contextualSpacing/>
        <w:jc w:val="both"/>
        <w:rPr>
          <w:rFonts w:ascii="Times New Roman" w:hAnsi="Times New Roman" w:cs="Times New Roman"/>
          <w:sz w:val="24"/>
          <w:szCs w:val="24"/>
          <w:lang w:val="sr-Cyrl-CS"/>
        </w:rPr>
      </w:pPr>
    </w:p>
    <w:p w14:paraId="19CD9CC1"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2) Какве ће ефекте предложена решења прописа имати на јавне приходе и расходе?</w:t>
      </w:r>
    </w:p>
    <w:p w14:paraId="19CD9CC2"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Одредити јавни приход (порез, допринос, акциза, такса, накнада, итд.) који се уводи или мења или на који директно или индиректно утиче пропис и проценити износ промене јавног прихода у року од три до пет година од тренутка примене прописа. Одредити јавни расход који се уводи или мења или на који директно или индиректно утиче пропис и проценити износ промене јавног расхода у року од три до пет година од тренутка примене прописа.</w:t>
      </w:r>
    </w:p>
    <w:p w14:paraId="19CD9CC3" w14:textId="77777777" w:rsidR="00EC2EE0" w:rsidRPr="0051550F" w:rsidRDefault="00EC2EE0" w:rsidP="00EC2EE0">
      <w:pPr>
        <w:spacing w:after="100" w:afterAutospacing="1" w:line="240" w:lineRule="auto"/>
        <w:ind w:firstLine="720"/>
        <w:contextualSpacing/>
        <w:jc w:val="both"/>
        <w:rPr>
          <w:rFonts w:ascii="Times New Roman" w:hAnsi="Times New Roman" w:cs="Times New Roman"/>
          <w:sz w:val="24"/>
          <w:szCs w:val="24"/>
          <w:lang w:val="sr-Cyrl-CS"/>
        </w:rPr>
      </w:pPr>
    </w:p>
    <w:p w14:paraId="383D5B1D" w14:textId="1B3BA829" w:rsidR="005F1690" w:rsidRPr="0051550F" w:rsidRDefault="00EC2EE0" w:rsidP="007F6685">
      <w:pPr>
        <w:spacing w:after="100" w:afterAutospacing="1" w:line="240" w:lineRule="auto"/>
        <w:ind w:firstLine="720"/>
        <w:contextualSpacing/>
        <w:jc w:val="both"/>
        <w:rPr>
          <w:rFonts w:ascii="Times New Roman" w:hAnsi="Times New Roman" w:cs="Times New Roman"/>
          <w:sz w:val="24"/>
          <w:szCs w:val="24"/>
          <w:lang w:val="sr-Cyrl-CS"/>
        </w:rPr>
      </w:pPr>
      <w:r w:rsidRPr="0051550F">
        <w:rPr>
          <w:rFonts w:ascii="Times New Roman" w:hAnsi="Times New Roman" w:cs="Times New Roman"/>
          <w:sz w:val="24"/>
          <w:szCs w:val="24"/>
          <w:lang w:val="sr-Cyrl-CS"/>
        </w:rPr>
        <w:t>Очекује се да ће предложена решења имати неутрални ефекат на јавне приходе и расходе.</w:t>
      </w:r>
    </w:p>
    <w:p w14:paraId="03C55876" w14:textId="77777777" w:rsidR="007F6685" w:rsidRPr="0051550F" w:rsidRDefault="007F6685" w:rsidP="007F6685">
      <w:pPr>
        <w:spacing w:after="100" w:afterAutospacing="1" w:line="240" w:lineRule="auto"/>
        <w:ind w:firstLine="720"/>
        <w:contextualSpacing/>
        <w:jc w:val="both"/>
        <w:rPr>
          <w:rFonts w:ascii="Times New Roman" w:hAnsi="Times New Roman" w:cs="Times New Roman"/>
          <w:sz w:val="24"/>
          <w:szCs w:val="24"/>
          <w:lang w:val="sr-Cyrl-CS"/>
        </w:rPr>
      </w:pPr>
    </w:p>
    <w:p w14:paraId="47437785" w14:textId="77777777" w:rsidR="007F6685" w:rsidRPr="0051550F" w:rsidRDefault="007F6685" w:rsidP="007F6685">
      <w:pPr>
        <w:spacing w:after="100" w:afterAutospacing="1" w:line="240" w:lineRule="auto"/>
        <w:ind w:firstLine="720"/>
        <w:contextualSpacing/>
        <w:jc w:val="both"/>
        <w:rPr>
          <w:rFonts w:ascii="Times New Roman" w:hAnsi="Times New Roman" w:cs="Times New Roman"/>
          <w:sz w:val="24"/>
          <w:szCs w:val="24"/>
          <w:lang w:val="sr-Cyrl-CS"/>
        </w:rPr>
      </w:pPr>
    </w:p>
    <w:p w14:paraId="60B5593C" w14:textId="77777777" w:rsidR="007F6685" w:rsidRPr="0051550F" w:rsidRDefault="007F6685" w:rsidP="007F6685">
      <w:pPr>
        <w:spacing w:after="100" w:afterAutospacing="1" w:line="240" w:lineRule="auto"/>
        <w:ind w:firstLine="720"/>
        <w:contextualSpacing/>
        <w:jc w:val="both"/>
        <w:rPr>
          <w:rFonts w:ascii="Times New Roman" w:hAnsi="Times New Roman" w:cs="Times New Roman"/>
          <w:sz w:val="24"/>
          <w:szCs w:val="24"/>
          <w:lang w:val="sr-Cyrl-CS"/>
        </w:rPr>
      </w:pPr>
    </w:p>
    <w:p w14:paraId="6A4F7848" w14:textId="77777777" w:rsidR="007F6685" w:rsidRPr="0051550F" w:rsidRDefault="007F6685" w:rsidP="007F6685">
      <w:pPr>
        <w:spacing w:after="100" w:afterAutospacing="1" w:line="240" w:lineRule="auto"/>
        <w:ind w:firstLine="720"/>
        <w:contextualSpacing/>
        <w:jc w:val="both"/>
        <w:rPr>
          <w:rFonts w:ascii="Times New Roman" w:hAnsi="Times New Roman" w:cs="Times New Roman"/>
          <w:sz w:val="24"/>
          <w:szCs w:val="24"/>
          <w:lang w:val="sr-Cyrl-CS"/>
        </w:rPr>
      </w:pPr>
    </w:p>
    <w:p w14:paraId="23BE775E" w14:textId="77777777" w:rsidR="007F6685" w:rsidRPr="0051550F" w:rsidRDefault="007F6685" w:rsidP="007F6685">
      <w:pPr>
        <w:spacing w:after="100" w:afterAutospacing="1" w:line="240" w:lineRule="auto"/>
        <w:ind w:firstLine="720"/>
        <w:contextualSpacing/>
        <w:jc w:val="both"/>
        <w:rPr>
          <w:rFonts w:ascii="Times New Roman" w:hAnsi="Times New Roman" w:cs="Times New Roman"/>
          <w:sz w:val="24"/>
          <w:szCs w:val="24"/>
          <w:lang w:val="sr-Cyrl-CS"/>
        </w:rPr>
      </w:pPr>
    </w:p>
    <w:p w14:paraId="67BA01A9" w14:textId="77777777" w:rsidR="007F6685" w:rsidRPr="0051550F" w:rsidRDefault="007F6685" w:rsidP="007F6685">
      <w:pPr>
        <w:spacing w:after="100" w:afterAutospacing="1" w:line="240" w:lineRule="auto"/>
        <w:ind w:firstLine="720"/>
        <w:contextualSpacing/>
        <w:jc w:val="both"/>
        <w:rPr>
          <w:rFonts w:ascii="Times New Roman" w:hAnsi="Times New Roman" w:cs="Times New Roman"/>
          <w:sz w:val="24"/>
          <w:szCs w:val="24"/>
          <w:lang w:val="sr-Cyrl-CS"/>
        </w:rPr>
      </w:pPr>
    </w:p>
    <w:p w14:paraId="2AED51F9" w14:textId="77777777" w:rsidR="007F6685" w:rsidRPr="0051550F" w:rsidRDefault="007F6685" w:rsidP="007F6685">
      <w:pPr>
        <w:spacing w:after="100" w:afterAutospacing="1" w:line="240" w:lineRule="auto"/>
        <w:ind w:firstLine="720"/>
        <w:contextualSpacing/>
        <w:jc w:val="both"/>
        <w:rPr>
          <w:lang w:val="sr-Cyrl-CS"/>
        </w:rPr>
      </w:pPr>
    </w:p>
    <w:p w14:paraId="5841449D" w14:textId="77777777" w:rsidR="005F1690" w:rsidRPr="0051550F" w:rsidRDefault="005F1690" w:rsidP="00EC2EE0">
      <w:pPr>
        <w:keepNext/>
        <w:keepLines/>
        <w:spacing w:after="100" w:afterAutospacing="1" w:line="240" w:lineRule="auto"/>
        <w:ind w:left="90" w:firstLine="810"/>
        <w:contextualSpacing/>
        <w:jc w:val="both"/>
        <w:outlineLvl w:val="1"/>
        <w:rPr>
          <w:lang w:val="sr-Cyrl-CS"/>
        </w:rPr>
      </w:pPr>
    </w:p>
    <w:p w14:paraId="043D98E9" w14:textId="3438DA0E" w:rsidR="005F1690" w:rsidRPr="0051550F" w:rsidRDefault="004B1666" w:rsidP="004B1666">
      <w:pPr>
        <w:spacing w:line="210" w:lineRule="atLeast"/>
        <w:ind w:firstLine="720"/>
        <w:contextualSpacing/>
        <w:jc w:val="both"/>
        <w:rPr>
          <w:rFonts w:ascii="Times New Roman" w:hAnsi="Times New Roman" w:cs="Times New Roman"/>
          <w:bCs/>
          <w:sz w:val="24"/>
          <w:szCs w:val="24"/>
          <w:lang w:val="sr-Cyrl-CS"/>
        </w:rPr>
      </w:pPr>
      <w:r w:rsidRPr="0051550F">
        <w:rPr>
          <w:rFonts w:ascii="Times New Roman" w:eastAsia="Times New Roman" w:hAnsi="Times New Roman" w:cs="Times New Roman"/>
          <w:sz w:val="24"/>
          <w:szCs w:val="24"/>
          <w:lang w:val="sr-Cyrl-CS"/>
        </w:rPr>
        <w:t xml:space="preserve">VI. </w:t>
      </w:r>
      <w:r w:rsidR="005F1690" w:rsidRPr="0051550F">
        <w:rPr>
          <w:rFonts w:ascii="Times New Roman" w:eastAsia="Verdana" w:hAnsi="Times New Roman" w:cs="Times New Roman"/>
          <w:bCs/>
          <w:sz w:val="24"/>
          <w:szCs w:val="24"/>
          <w:lang w:val="sr-Cyrl-CS"/>
        </w:rPr>
        <w:t>ОДРЕДБЕ ЗАКОНА О ПОРЕЗУ НА ДОДАТУ ВРЕДНОСТ</w:t>
      </w:r>
      <w:r w:rsidR="006740E1" w:rsidRPr="0051550F">
        <w:rPr>
          <w:rFonts w:ascii="Times New Roman" w:eastAsia="Verdana" w:hAnsi="Times New Roman" w:cs="Times New Roman"/>
          <w:bCs/>
          <w:sz w:val="24"/>
          <w:szCs w:val="24"/>
          <w:lang w:val="sr-Cyrl-CS"/>
        </w:rPr>
        <w:t xml:space="preserve"> </w:t>
      </w:r>
      <w:r w:rsidR="005F1690" w:rsidRPr="0051550F">
        <w:rPr>
          <w:rFonts w:ascii="Times New Roman" w:eastAsia="Verdana" w:hAnsi="Times New Roman" w:cs="Times New Roman"/>
          <w:bCs/>
          <w:sz w:val="24"/>
          <w:szCs w:val="24"/>
          <w:lang w:val="sr-Cyrl-CS"/>
        </w:rPr>
        <w:t>КОЈЕ СЕ МЕЊАЈУ, ОДНОСНО ДОПУЊУЈУ</w:t>
      </w:r>
    </w:p>
    <w:p w14:paraId="4A1FE601"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p>
    <w:p w14:paraId="52D40D31"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Члан 10.</w:t>
      </w:r>
    </w:p>
    <w:p w14:paraId="2C0AF13C" w14:textId="77777777" w:rsidR="005F1690" w:rsidRPr="0051550F" w:rsidRDefault="005F1690" w:rsidP="005F1690">
      <w:pPr>
        <w:spacing w:line="210" w:lineRule="atLeast"/>
        <w:ind w:firstLine="720"/>
        <w:contextualSpacing/>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Порески дужник, у смислу овог закона, је:</w:t>
      </w:r>
    </w:p>
    <w:p w14:paraId="3AD55BDF"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1) обвезник који врши опорезиви промет добара и услуга, осим када обавезу плаћања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складу са овим чланом има друго лице;</w:t>
      </w:r>
    </w:p>
    <w:p w14:paraId="26324205"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i/>
          <w:sz w:val="24"/>
          <w:szCs w:val="24"/>
          <w:lang w:val="sr-Cyrl-CS"/>
        </w:rPr>
        <w:t>2) брисана је (види члан 5. Закона - 83/2015-3)</w:t>
      </w:r>
    </w:p>
    <w:p w14:paraId="711B82A5"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3) прималац добара и услуга, ако страно лице није</w:t>
      </w:r>
      <w:r w:rsidRPr="0051550F">
        <w:rPr>
          <w:rFonts w:ascii="Times New Roman" w:eastAsia="Verdana" w:hAnsi="Times New Roman" w:cs="Times New Roman"/>
          <w:sz w:val="24"/>
          <w:szCs w:val="24"/>
          <w:vertAlign w:val="superscript"/>
          <w:lang w:val="sr-Cyrl-CS"/>
        </w:rPr>
        <w:t xml:space="preserve"> </w:t>
      </w:r>
      <w:r w:rsidRPr="0051550F">
        <w:rPr>
          <w:rFonts w:ascii="Times New Roman" w:eastAsia="Verdana" w:hAnsi="Times New Roman" w:cs="Times New Roman"/>
          <w:sz w:val="24"/>
          <w:szCs w:val="24"/>
          <w:lang w:val="sr-Cyrl-CS"/>
        </w:rPr>
        <w:t xml:space="preserve">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Републици, независно од тога да ли у Републици има сталну пословну јединицу и да ли је та стална пословна јединица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Републици;</w:t>
      </w:r>
    </w:p>
    <w:p w14:paraId="476FE30F"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4) лице које у рачуну или другом документу који служи као рачун (у даљем тексту: рачун), ОДНОСНО У ИНТЕРНОМ РАЧУНУ искаже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а</w:t>
      </w:r>
      <w:r w:rsidRPr="0051550F">
        <w:rPr>
          <w:rFonts w:ascii="Times New Roman" w:eastAsia="Verdana" w:hAnsi="Times New Roman" w:cs="Times New Roman"/>
          <w:sz w:val="24"/>
          <w:szCs w:val="24"/>
          <w:vertAlign w:val="superscript"/>
          <w:lang w:val="sr-Cyrl-CS"/>
        </w:rPr>
        <w:t xml:space="preserve"> </w:t>
      </w:r>
      <w:r w:rsidRPr="0051550F">
        <w:rPr>
          <w:rFonts w:ascii="Times New Roman" w:eastAsia="Verdana" w:hAnsi="Times New Roman" w:cs="Times New Roman"/>
          <w:sz w:val="24"/>
          <w:szCs w:val="24"/>
          <w:lang w:val="sr-Cyrl-CS"/>
        </w:rPr>
        <w:t xml:space="preserve"> да за то није имало обавезу у складу са овим законом;</w:t>
      </w:r>
    </w:p>
    <w:p w14:paraId="2A669EAD"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5) лице које увози добро.</w:t>
      </w:r>
    </w:p>
    <w:p w14:paraId="3DE21FB9"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i/>
          <w:sz w:val="24"/>
          <w:szCs w:val="24"/>
          <w:lang w:val="sr-Cyrl-CS"/>
        </w:rPr>
        <w:t>6) брисана је (види члан 1. Закона - 61/2007-3)</w:t>
      </w:r>
    </w:p>
    <w:p w14:paraId="26E7E3FC"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Изузетно од става 1. тачка 1) овог члана, порески дужник је:</w:t>
      </w:r>
    </w:p>
    <w:p w14:paraId="292203FA"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1) прималац добара или услуга,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за промет секундарних сировина и услуга које су непосредно повезане са тим добрима, извршен од стране другог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18FF67F6"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2) прималац добара,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за промет грађевинских објеката и економски дељивих целина у оквиру тих објеката, укључујући и власничке уделе на тим добрима, извршен од стране другог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случају када је уговором на основу којег се врши промет тих добара предвиђено да ће се на тај промет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складу са овим законом;</w:t>
      </w:r>
    </w:p>
    <w:p w14:paraId="19440F8D"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3) прималац добара и услуга из области грађевинарства,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односно лице из члана 9. став 1. овог закона, за промет извршен од стране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ако је вредност тог промета већа од 500.000 динара, без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63155D20"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4) прималац електричне енергије и природног гаса који се испоручују преко преносне, транспортне и дистрибутивне мреже,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ова добра набавио ради даље продаје, за промет електричне енергије и природног гаса извршен од стране другог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45A28AB6"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4А) ПРИМАЛАЦ ИНВЕСТИЦИОНОГ ЗЛАТА,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ЗА ПРОМЕТ ИНВЕСТИЦИОНОГ ЗЛАТА ИЗВРШЕН ОД СТРАНЕ ДРУГОГ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У СКЛАДУ СА ОВИМ ЗАКОНОМ;</w:t>
      </w:r>
    </w:p>
    <w:p w14:paraId="07B04C26"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5) прималац добара или услуга,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за промет извршен од стране другог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и то код промета:</w:t>
      </w:r>
    </w:p>
    <w:p w14:paraId="11661417"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(1) </w:t>
      </w:r>
      <w:proofErr w:type="spellStart"/>
      <w:r w:rsidRPr="0051550F">
        <w:rPr>
          <w:rFonts w:ascii="Times New Roman" w:eastAsia="Verdana" w:hAnsi="Times New Roman" w:cs="Times New Roman"/>
          <w:sz w:val="24"/>
          <w:szCs w:val="24"/>
          <w:lang w:val="sr-Cyrl-CS"/>
        </w:rPr>
        <w:t>хипотековане</w:t>
      </w:r>
      <w:proofErr w:type="spellEnd"/>
      <w:r w:rsidRPr="0051550F">
        <w:rPr>
          <w:rFonts w:ascii="Times New Roman" w:eastAsia="Verdana" w:hAnsi="Times New Roman" w:cs="Times New Roman"/>
          <w:sz w:val="24"/>
          <w:szCs w:val="24"/>
          <w:lang w:val="sr-Cyrl-CS"/>
        </w:rPr>
        <w:t xml:space="preserve"> непокретности код реализације хипотеке у складу са законом којим се уређује хипотека,</w:t>
      </w:r>
    </w:p>
    <w:p w14:paraId="141D785F"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(2) предмета заложног права код реализације уговора о залози у складу са законом којим се уређује заложно право на покретним стварима,</w:t>
      </w:r>
    </w:p>
    <w:p w14:paraId="499F88F6"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(3) добара или услуга над којима се спроводи извршење у извршном поступку у складу са законом;</w:t>
      </w:r>
    </w:p>
    <w:p w14:paraId="085624E8"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lastRenderedPageBreak/>
        <w:t>6) стицалац имовине или дела имовине чији је пренос извршен у складу са чланом 6. став 1. тачка 1) овог закона, после чијег преноса су престали услови из члана 6. став 1. тачка 1) овог закона.</w:t>
      </w:r>
    </w:p>
    <w:p w14:paraId="6BD27C18"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За промет добара и услуга из става 2. овог члана, који се врши између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правила за одређивање пореског дужника из става 2. овог члана примењују се искључиво ако је тај промет извршен између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евидентираних за обавезу плаћања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складу са овим законом.</w:t>
      </w:r>
    </w:p>
    <w:p w14:paraId="04EF9E2E"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Изузетно од става 1. тачка 3) овог члана, када страно лице врши промет добара и услуга у Републици лицу које није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осим лицу из члана 9. став 1. овог закона, а накнаду за тај промет добара и услуга у име и за рачун страног лица наплаћује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порески дужник за тај промет је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наплаћује накнаду.</w:t>
      </w:r>
    </w:p>
    <w:p w14:paraId="77940F1E"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Министар ближе уређује шта се сматра секундарним сировинама, услугама које су непосредно повезане са секундарним сировинама и добрима и услугама из области грађевинарства из става 2. тач. 1) и 3) овог члана.</w:t>
      </w:r>
    </w:p>
    <w:p w14:paraId="0614EBE3" w14:textId="77777777" w:rsidR="005F1690" w:rsidRPr="0051550F" w:rsidRDefault="005F1690" w:rsidP="005F1690">
      <w:pPr>
        <w:spacing w:line="210" w:lineRule="atLeast"/>
        <w:contextualSpacing/>
        <w:rPr>
          <w:rFonts w:ascii="Times New Roman" w:hAnsi="Times New Roman" w:cs="Times New Roman"/>
          <w:sz w:val="24"/>
          <w:szCs w:val="24"/>
          <w:lang w:val="sr-Cyrl-CS"/>
        </w:rPr>
      </w:pPr>
    </w:p>
    <w:p w14:paraId="6BAA0BD9"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Време промета добара</w:t>
      </w:r>
    </w:p>
    <w:p w14:paraId="7595805C"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p>
    <w:p w14:paraId="036A456F"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Члан 14.</w:t>
      </w:r>
    </w:p>
    <w:p w14:paraId="1EF6581E" w14:textId="77777777" w:rsidR="005F1690" w:rsidRPr="0051550F" w:rsidRDefault="005F1690" w:rsidP="005F1690">
      <w:pPr>
        <w:spacing w:line="210" w:lineRule="atLeast"/>
        <w:ind w:firstLine="720"/>
        <w:contextualSpacing/>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Промет добара настаје даном:</w:t>
      </w:r>
    </w:p>
    <w:p w14:paraId="6B9F317D"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1) отпочињања слања или превоза добара примаоцу или трећем лицу, по његовом налогу, ако добра шаље или превози испоручилац, прималац или треће лице, по њиховом налогу;</w:t>
      </w:r>
    </w:p>
    <w:p w14:paraId="553A8A43"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2) преузимања добара од стране примаоца у случају уградње или монтаже добара од стране испоручиоца или, по његовом налогу, трећег лица;</w:t>
      </w:r>
    </w:p>
    <w:p w14:paraId="41D6FDF0"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3) преноса права располагања на добрима примаоцу, ако се добро испоручује без отпреме, односно превоза;</w:t>
      </w:r>
    </w:p>
    <w:p w14:paraId="6FD8B29B"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4) очитавања, односно на други начин утврђивања стања, у складу са законом, електричне енергије, природног гаса и енергије за грејање, односно хлађење, чија се испорука врши преко преносне, транспортне и дистрибутивне мреже, лицу из члана 11. став 1. тачка 4) овог закона, у циљу обрачуна испоруке;</w:t>
      </w:r>
    </w:p>
    <w:p w14:paraId="6748DD04"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5) очитавања стања примљене воде, електричне енергије, природног гаса и енергије за грејање, односно хлађење, у циљу обрачуна потрошње.</w:t>
      </w:r>
      <w:r w:rsidRPr="0051550F">
        <w:rPr>
          <w:rFonts w:ascii="Times New Roman" w:eastAsia="Verdana" w:hAnsi="Times New Roman" w:cs="Times New Roman"/>
          <w:sz w:val="24"/>
          <w:szCs w:val="24"/>
          <w:vertAlign w:val="superscript"/>
          <w:lang w:val="sr-Cyrl-CS"/>
        </w:rPr>
        <w:t xml:space="preserve"> </w:t>
      </w:r>
    </w:p>
    <w:p w14:paraId="7153D444"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У комисионим или консигнационим пословима, време испоруке добара од стране </w:t>
      </w:r>
      <w:proofErr w:type="spellStart"/>
      <w:r w:rsidRPr="0051550F">
        <w:rPr>
          <w:rFonts w:ascii="Times New Roman" w:eastAsia="Verdana" w:hAnsi="Times New Roman" w:cs="Times New Roman"/>
          <w:sz w:val="24"/>
          <w:szCs w:val="24"/>
          <w:lang w:val="sr-Cyrl-CS"/>
        </w:rPr>
        <w:t>комисионара</w:t>
      </w:r>
      <w:proofErr w:type="spellEnd"/>
      <w:r w:rsidRPr="0051550F">
        <w:rPr>
          <w:rFonts w:ascii="Times New Roman" w:eastAsia="Verdana" w:hAnsi="Times New Roman" w:cs="Times New Roman"/>
          <w:sz w:val="24"/>
          <w:szCs w:val="24"/>
          <w:lang w:val="sr-Cyrl-CS"/>
        </w:rPr>
        <w:t xml:space="preserve"> или </w:t>
      </w:r>
      <w:proofErr w:type="spellStart"/>
      <w:r w:rsidRPr="0051550F">
        <w:rPr>
          <w:rFonts w:ascii="Times New Roman" w:eastAsia="Verdana" w:hAnsi="Times New Roman" w:cs="Times New Roman"/>
          <w:sz w:val="24"/>
          <w:szCs w:val="24"/>
          <w:lang w:val="sr-Cyrl-CS"/>
        </w:rPr>
        <w:t>консигнатера</w:t>
      </w:r>
      <w:proofErr w:type="spellEnd"/>
      <w:r w:rsidRPr="0051550F">
        <w:rPr>
          <w:rFonts w:ascii="Times New Roman" w:eastAsia="Verdana" w:hAnsi="Times New Roman" w:cs="Times New Roman"/>
          <w:sz w:val="24"/>
          <w:szCs w:val="24"/>
          <w:lang w:val="sr-Cyrl-CS"/>
        </w:rPr>
        <w:t xml:space="preserve"> одређује се, у складу са ставом 1. овог члана и за испоруку комисионару или </w:t>
      </w:r>
      <w:proofErr w:type="spellStart"/>
      <w:r w:rsidRPr="0051550F">
        <w:rPr>
          <w:rFonts w:ascii="Times New Roman" w:eastAsia="Verdana" w:hAnsi="Times New Roman" w:cs="Times New Roman"/>
          <w:sz w:val="24"/>
          <w:szCs w:val="24"/>
          <w:lang w:val="sr-Cyrl-CS"/>
        </w:rPr>
        <w:t>консигнатеру</w:t>
      </w:r>
      <w:proofErr w:type="spellEnd"/>
      <w:r w:rsidRPr="0051550F">
        <w:rPr>
          <w:rFonts w:ascii="Times New Roman" w:eastAsia="Verdana" w:hAnsi="Times New Roman" w:cs="Times New Roman"/>
          <w:sz w:val="24"/>
          <w:szCs w:val="24"/>
          <w:lang w:val="sr-Cyrl-CS"/>
        </w:rPr>
        <w:t>.</w:t>
      </w:r>
    </w:p>
    <w:p w14:paraId="38033189"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Одредбе ст. 1. и 2. овог члана односе се и на делимичне испоруке.</w:t>
      </w:r>
    </w:p>
    <w:p w14:paraId="6D901FEC"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Делимичне испоруке из става 3. овог члана постоје ако је за испоруку одређених делова економски дељиве испоруке посебно уговорена накнада.</w:t>
      </w:r>
    </w:p>
    <w:p w14:paraId="4D2581B1"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Изузетно од става 1. тачка 4) овог члана, код промета електричне енергије на који се примењују правила релевантних европских асоцијација оператора преносних система у складу са законом којим се уређује енергетика, промет електричне енергије настаје даном издавања рачуна.</w:t>
      </w:r>
    </w:p>
    <w:p w14:paraId="32ED3EF0"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ИЗУЗЕТНО ОД СТАВА 1. ТАЧКА 5) ОВОГ ЧЛАНА, АКО СЕ ЗА ПРОМЕТ ДОБАРА ИЗДАЈУ ПЕРИОДИЧНИ РАЧУНИ, ПРОМЕТ ДОБАРА СМАТРА СЕ ИЗВРШЕНИМ ПОСЛЕДЊЕГ ДАНА ПЕРИОДА ЗА КОЈИ СЕ ИЗДАЈЕ РАЧУН.</w:t>
      </w:r>
    </w:p>
    <w:p w14:paraId="52945CA5" w14:textId="77777777" w:rsidR="005F1690" w:rsidRPr="0051550F" w:rsidRDefault="005F1690" w:rsidP="005F1690">
      <w:pPr>
        <w:spacing w:line="210" w:lineRule="atLeast"/>
        <w:contextualSpacing/>
        <w:jc w:val="center"/>
        <w:rPr>
          <w:rFonts w:ascii="Times New Roman" w:eastAsia="Verdana" w:hAnsi="Times New Roman" w:cs="Times New Roman"/>
          <w:b/>
          <w:sz w:val="24"/>
          <w:szCs w:val="24"/>
          <w:lang w:val="sr-Cyrl-CS"/>
        </w:rPr>
      </w:pPr>
    </w:p>
    <w:p w14:paraId="20B30F85"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lastRenderedPageBreak/>
        <w:t>Измена пореске основице</w:t>
      </w:r>
    </w:p>
    <w:p w14:paraId="1067122C" w14:textId="77777777" w:rsidR="005F1690" w:rsidRPr="0051550F" w:rsidRDefault="005F1690" w:rsidP="005F1690">
      <w:pPr>
        <w:spacing w:before="560" w:line="210" w:lineRule="atLeast"/>
        <w:contextualSpacing/>
        <w:jc w:val="both"/>
        <w:rPr>
          <w:rFonts w:ascii="Times New Roman" w:eastAsia="Verdana" w:hAnsi="Times New Roman" w:cs="Times New Roman"/>
          <w:sz w:val="24"/>
          <w:szCs w:val="24"/>
          <w:lang w:val="sr-Cyrl-CS"/>
        </w:rPr>
      </w:pPr>
    </w:p>
    <w:p w14:paraId="5D30E5F1" w14:textId="77777777" w:rsidR="005F1690" w:rsidRPr="0051550F" w:rsidRDefault="005F1690" w:rsidP="005F1690">
      <w:pPr>
        <w:spacing w:before="560" w:line="210" w:lineRule="atLeast"/>
        <w:contextualSpacing/>
        <w:jc w:val="center"/>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Члан 21.</w:t>
      </w:r>
    </w:p>
    <w:p w14:paraId="37F24517"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се основица накнадно повећа за промет добара и услуга,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испоручио добра и услуге, а који је порески дужник за тај промет у складу са овим законом, дужан је да износ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дугује по том основу исправи – повећа у складу са изменом, као и да изда документ о повећању.</w:t>
      </w:r>
      <w:r w:rsidRPr="0051550F">
        <w:rPr>
          <w:rFonts w:ascii="Times New Roman" w:eastAsia="Verdana" w:hAnsi="Times New Roman" w:cs="Times New Roman"/>
          <w:sz w:val="24"/>
          <w:szCs w:val="24"/>
          <w:vertAlign w:val="superscript"/>
          <w:lang w:val="sr-Cyrl-CS"/>
        </w:rPr>
        <w:t xml:space="preserve"> </w:t>
      </w:r>
    </w:p>
    <w:p w14:paraId="64514477"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Обавеза исправке – повећања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из става 1. овог члана односи се и на </w:t>
      </w:r>
      <w:r w:rsidRPr="0051550F">
        <w:rPr>
          <w:rFonts w:ascii="Times New Roman" w:eastAsia="Verdana" w:hAnsi="Times New Roman" w:cs="Times New Roman"/>
          <w:strike/>
          <w:sz w:val="24"/>
          <w:szCs w:val="24"/>
          <w:lang w:val="sr-Cyrl-CS"/>
        </w:rPr>
        <w:t>пореске дужнике из члана 10. став 1. тачка 3) и ст. 2. и 3. овог закона</w:t>
      </w:r>
      <w:r w:rsidRPr="0051550F">
        <w:rPr>
          <w:rFonts w:ascii="Times New Roman" w:eastAsia="Verdana" w:hAnsi="Times New Roman" w:cs="Times New Roman"/>
          <w:sz w:val="24"/>
          <w:szCs w:val="24"/>
          <w:lang w:val="sr-Cyrl-CS"/>
        </w:rPr>
        <w:t xml:space="preserve"> ПРИМАОЦА ДОБАРА И УСЛУГА КОЈИ ЈЕ ПОРЕСКИ ДУЖНИК У СКЛАДУ СА ОВИМ ЗАКОНОМ.</w:t>
      </w:r>
    </w:p>
    <w:p w14:paraId="1CBC8384"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СЕ ОСНОВИЦА НАКНАДНО СМАЊИ ЗА ПРОМЕТ ДОБАРА И УСЛУГА (НПР. ЗБОГ ВРАЋАЊА ДОБАРА, СМАЊЕЊА НАКНАДЕ ЗА ПРОМЕТ ДОБАРА И УСЛУГА И ДР.)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ИСПОРУЧИО ДОБРА И УСЛУГЕ, А КОЈИ ЈЕ ПОРЕСКИ ДУЖНИК ЗА ТАЈ ПРОМЕТ У СКЛАДУ СА ОВИМ ЗАКОНОМ, ДУЖАН ЈЕ ДА ИЗДА ДОКУМЕНТ О СМАЊЕЊУ.</w:t>
      </w:r>
    </w:p>
    <w:p w14:paraId="070E2337"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се основица накнадно смањи,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извршио промет добара и услуга другом обвезнику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а који је порески дужник за тај промет у складу са овим законом, може да измени – смањи износ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ако:</w:t>
      </w:r>
    </w:p>
    <w:p w14:paraId="4469BAAA"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1) је издао документ о смањењу</w:t>
      </w:r>
      <w:r w:rsidRPr="0051550F">
        <w:rPr>
          <w:rFonts w:ascii="Times New Roman" w:eastAsia="Verdana" w:hAnsi="Times New Roman" w:cs="Times New Roman"/>
          <w:b/>
          <w:sz w:val="24"/>
          <w:szCs w:val="24"/>
          <w:lang w:val="sr-Cyrl-CS"/>
        </w:rPr>
        <w:t xml:space="preserve"> </w:t>
      </w:r>
      <w:r w:rsidRPr="0051550F">
        <w:rPr>
          <w:rFonts w:ascii="Times New Roman" w:eastAsia="Verdana" w:hAnsi="Times New Roman" w:cs="Times New Roman"/>
          <w:sz w:val="24"/>
          <w:szCs w:val="24"/>
          <w:lang w:val="sr-Cyrl-CS"/>
        </w:rPr>
        <w:t>У СКЛАДУ СА ОВИМ ЗАКОНОМ;</w:t>
      </w:r>
    </w:p>
    <w:p w14:paraId="272AE2C0"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2) је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којем је извршен промет добара и услуга исправио одбитак претходног пореза, уколико је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користио као претходни порез;</w:t>
      </w:r>
      <w:r w:rsidRPr="0051550F">
        <w:rPr>
          <w:rFonts w:ascii="Times New Roman" w:eastAsia="Verdana" w:hAnsi="Times New Roman" w:cs="Times New Roman"/>
          <w:sz w:val="24"/>
          <w:szCs w:val="24"/>
          <w:vertAlign w:val="superscript"/>
          <w:lang w:val="sr-Cyrl-CS"/>
        </w:rPr>
        <w:t xml:space="preserve"> </w:t>
      </w:r>
    </w:p>
    <w:p w14:paraId="3349B52B"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3) поседује обавештење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којем је извршен промет добара и услуга да је исправио одбитак претходног пореза, односно да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није користио као претходни порез.</w:t>
      </w:r>
      <w:r w:rsidRPr="0051550F">
        <w:rPr>
          <w:rFonts w:ascii="Times New Roman" w:eastAsia="Verdana" w:hAnsi="Times New Roman" w:cs="Times New Roman"/>
          <w:sz w:val="24"/>
          <w:szCs w:val="24"/>
          <w:vertAlign w:val="superscript"/>
          <w:lang w:val="sr-Cyrl-CS"/>
        </w:rPr>
        <w:t xml:space="preserve"> </w:t>
      </w:r>
    </w:p>
    <w:p w14:paraId="2DB80F29"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је промет добара и услуга извршен лицу које није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измену из </w:t>
      </w:r>
      <w:r w:rsidRPr="0051550F">
        <w:rPr>
          <w:rFonts w:ascii="Times New Roman" w:eastAsia="Verdana" w:hAnsi="Times New Roman" w:cs="Times New Roman"/>
          <w:strike/>
          <w:sz w:val="24"/>
          <w:szCs w:val="24"/>
          <w:lang w:val="sr-Cyrl-CS"/>
        </w:rPr>
        <w:t>става 3.</w:t>
      </w:r>
      <w:r w:rsidRPr="0051550F">
        <w:rPr>
          <w:rFonts w:ascii="Times New Roman" w:eastAsia="Verdana" w:hAnsi="Times New Roman" w:cs="Times New Roman"/>
          <w:sz w:val="24"/>
          <w:szCs w:val="24"/>
          <w:lang w:val="sr-Cyrl-CS"/>
        </w:rPr>
        <w:t xml:space="preserve"> СТАВА 4. овог члана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изврши ако је издао документ о смањењу У СКЛАДУ СА ОВИМ ЗАКОНОМ и ако поседује доказ о смањењу основице, као и обавештење да за износ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није и неће бити поднет захтев за </w:t>
      </w:r>
      <w:proofErr w:type="spellStart"/>
      <w:r w:rsidRPr="0051550F">
        <w:rPr>
          <w:rFonts w:ascii="Times New Roman" w:eastAsia="Verdana" w:hAnsi="Times New Roman" w:cs="Times New Roman"/>
          <w:sz w:val="24"/>
          <w:szCs w:val="24"/>
          <w:lang w:val="sr-Cyrl-CS"/>
        </w:rPr>
        <w:t>рефакцију</w:t>
      </w:r>
      <w:proofErr w:type="spellEnd"/>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случају када је промет добара и услуга извршен лицу које има право на </w:t>
      </w:r>
      <w:proofErr w:type="spellStart"/>
      <w:r w:rsidRPr="0051550F">
        <w:rPr>
          <w:rFonts w:ascii="Times New Roman" w:eastAsia="Verdana" w:hAnsi="Times New Roman" w:cs="Times New Roman"/>
          <w:sz w:val="24"/>
          <w:szCs w:val="24"/>
          <w:lang w:val="sr-Cyrl-CS"/>
        </w:rPr>
        <w:t>рефакцију</w:t>
      </w:r>
      <w:proofErr w:type="spellEnd"/>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складу са овим законом.</w:t>
      </w:r>
    </w:p>
    <w:p w14:paraId="092A57E3"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се основица за промет добара и услуга </w:t>
      </w:r>
      <w:r w:rsidRPr="0051550F">
        <w:rPr>
          <w:rFonts w:ascii="Times New Roman" w:eastAsia="Verdana" w:hAnsi="Times New Roman" w:cs="Times New Roman"/>
          <w:strike/>
          <w:sz w:val="24"/>
          <w:szCs w:val="24"/>
          <w:lang w:val="sr-Cyrl-CS"/>
        </w:rPr>
        <w:t>из члана 10. став 1. тачка 3) и став 2. овог закона</w:t>
      </w:r>
      <w:r w:rsidRPr="0051550F">
        <w:rPr>
          <w:rFonts w:ascii="Times New Roman" w:eastAsia="Verdana" w:hAnsi="Times New Roman" w:cs="Times New Roman"/>
          <w:sz w:val="24"/>
          <w:szCs w:val="24"/>
          <w:lang w:val="sr-Cyrl-CS"/>
        </w:rPr>
        <w:t xml:space="preserve"> ЗА КОЈИ ЈЕ ПРИМАЛАЦ ДОБАРА И УСЛУГА ПОРЕСКИ ДУЖНИК У СКЛАДУ СА ОВИМ ЗАКОНОМ накнадно измени – смањи,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порески дужник за тај промет, а који има право на одбитак претходног пореза, може да смањи износ обрачунатог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ако је:</w:t>
      </w:r>
    </w:p>
    <w:p w14:paraId="387A5796"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1) сачинио интерни рачун у складу са овим законом;</w:t>
      </w:r>
    </w:p>
    <w:p w14:paraId="487EF134"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2) исправио одбитак претходног пореза, уколико је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користио као претходни порез.</w:t>
      </w:r>
    </w:p>
    <w:p w14:paraId="48F83E51"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се основица за промет добара и услуга </w:t>
      </w:r>
      <w:r w:rsidRPr="0051550F">
        <w:rPr>
          <w:rFonts w:ascii="Times New Roman" w:eastAsia="Verdana" w:hAnsi="Times New Roman" w:cs="Times New Roman"/>
          <w:strike/>
          <w:sz w:val="24"/>
          <w:szCs w:val="24"/>
          <w:lang w:val="sr-Cyrl-CS"/>
        </w:rPr>
        <w:t>из члана 10. став 1. тачка 3) и став 2. овог закона</w:t>
      </w:r>
      <w:r w:rsidRPr="0051550F">
        <w:rPr>
          <w:rFonts w:ascii="Times New Roman" w:eastAsia="Verdana" w:hAnsi="Times New Roman" w:cs="Times New Roman"/>
          <w:sz w:val="24"/>
          <w:szCs w:val="24"/>
          <w:lang w:val="sr-Cyrl-CS"/>
        </w:rPr>
        <w:t xml:space="preserve"> ЗА КОЈИ ЈЕ ПРИМАЛАЦ ДОБАРА И УСЛУГА ПОРЕСКИ ДУЖНИК У СКЛАДУ СА ОВИМ ЗАКОНОМ накнадно измени – смањи, порески дужник за тај промет, који нема право на одбитак претходног пореза, може да смањи износ обрачунатог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ако је:</w:t>
      </w:r>
    </w:p>
    <w:p w14:paraId="767B8EE0"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1) сачинио интерни рачун у складу са овим законом;</w:t>
      </w:r>
      <w:r w:rsidRPr="0051550F">
        <w:rPr>
          <w:rFonts w:ascii="Times New Roman" w:eastAsia="Verdana" w:hAnsi="Times New Roman" w:cs="Times New Roman"/>
          <w:sz w:val="24"/>
          <w:szCs w:val="24"/>
          <w:vertAlign w:val="superscript"/>
          <w:lang w:val="sr-Cyrl-CS"/>
        </w:rPr>
        <w:t xml:space="preserve"> </w:t>
      </w:r>
    </w:p>
    <w:p w14:paraId="7D252553"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2) поседује документ којим се потврђује да је дошло до смањења накнаде.</w:t>
      </w:r>
    </w:p>
    <w:p w14:paraId="1515EE65"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Код смањења аванса сходно се примењују </w:t>
      </w:r>
      <w:r w:rsidRPr="0051550F">
        <w:rPr>
          <w:rFonts w:ascii="Times New Roman" w:eastAsia="Verdana" w:hAnsi="Times New Roman" w:cs="Times New Roman"/>
          <w:strike/>
          <w:sz w:val="24"/>
          <w:szCs w:val="24"/>
          <w:lang w:val="sr-Cyrl-CS"/>
        </w:rPr>
        <w:t>ст. 3–6.</w:t>
      </w:r>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СТ</w:t>
      </w:r>
      <w:proofErr w:type="spellEnd"/>
      <w:r w:rsidRPr="0051550F">
        <w:rPr>
          <w:rFonts w:ascii="Times New Roman" w:eastAsia="Verdana" w:hAnsi="Times New Roman" w:cs="Times New Roman"/>
          <w:sz w:val="24"/>
          <w:szCs w:val="24"/>
          <w:lang w:val="sr-Cyrl-CS"/>
        </w:rPr>
        <w:t>. 4 – 7. овог члана.</w:t>
      </w:r>
    </w:p>
    <w:p w14:paraId="05675B4E"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lastRenderedPageBreak/>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измени основицу за износ накнаде који није наплаћен само на основу правноснажне одлуке суда о закљученом стечајном поступку, односно на основу овереног преписа записника о судском поравнању.</w:t>
      </w:r>
    </w:p>
    <w:p w14:paraId="6926852B"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изменио основицу у складу са </w:t>
      </w:r>
      <w:r w:rsidRPr="0051550F">
        <w:rPr>
          <w:rFonts w:ascii="Times New Roman" w:eastAsia="Verdana" w:hAnsi="Times New Roman" w:cs="Times New Roman"/>
          <w:strike/>
          <w:sz w:val="24"/>
          <w:szCs w:val="24"/>
          <w:lang w:val="sr-Cyrl-CS"/>
        </w:rPr>
        <w:t>ставом 8.</w:t>
      </w:r>
      <w:r w:rsidRPr="0051550F">
        <w:rPr>
          <w:rFonts w:ascii="Times New Roman" w:eastAsia="Verdana" w:hAnsi="Times New Roman" w:cs="Times New Roman"/>
          <w:sz w:val="24"/>
          <w:szCs w:val="24"/>
          <w:lang w:val="sr-Cyrl-CS"/>
        </w:rPr>
        <w:t xml:space="preserve"> СТАВОМ 9. овог члана прими накнаду или део накнаде за испоручена добра и услуге у вези са којима је дозвољена измена основице, дужан је да на примљени износ накнаде обрачуна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05CFA78E"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Измена основице врши се </w:t>
      </w:r>
      <w:r w:rsidRPr="0051550F">
        <w:rPr>
          <w:rFonts w:ascii="Times New Roman" w:eastAsia="Verdana" w:hAnsi="Times New Roman" w:cs="Times New Roman"/>
          <w:strike/>
          <w:sz w:val="24"/>
          <w:szCs w:val="24"/>
          <w:lang w:val="sr-Cyrl-CS"/>
        </w:rPr>
        <w:t>у пореском периоду</w:t>
      </w:r>
      <w:r w:rsidRPr="0051550F">
        <w:rPr>
          <w:rFonts w:ascii="Times New Roman" w:eastAsia="Verdana" w:hAnsi="Times New Roman" w:cs="Times New Roman"/>
          <w:sz w:val="24"/>
          <w:szCs w:val="24"/>
          <w:lang w:val="sr-Cyrl-CS"/>
        </w:rPr>
        <w:t xml:space="preserve"> ЗА ПОРЕСКИ ПЕРИОД у којем је наступила измена.</w:t>
      </w:r>
    </w:p>
    <w:p w14:paraId="0A5B9967"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ИЗМЕНА ОБРАЧУНАТОГ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СМАЊЕЊЕ ВРШИ СЕ ЗА ПОРЕСКИ ПЕРИОД АКО СУ ЗАКЉУЧНО СА ДАНОМ КОЈИ ПРЕТХОДИ ДАНУ ПОДНОШЕЊА ПОРЕСКЕ ПРИЈАВЕ ЗА ТАЈ ПОРЕСКИ ПЕРИОД, А НАЈКАСНИЈЕ 10. ДАНА КАЛЕНДАРСКОГ МЕСЕЦА КОЈИ СЛЕДИ ТОМ ПОРЕСКОМ ПЕРИОДУ ИСПУЊЕНИ УСЛОВИ ЗА СМАЊЕЊЕ У СКЛАДУ СА ОВИМ ЗАКОНОМ.</w:t>
      </w:r>
    </w:p>
    <w:p w14:paraId="158307A6"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је накнада за промет добара и услуга изражена у страној валути, повећање, односно смањење вредности динара у односу на страну валуту, не доводи до измене основице, под условом да је при утврђивању основице и обрачунатог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 наплати накнаде примењена иста врста курса динара исте банке.</w:t>
      </w:r>
    </w:p>
    <w:p w14:paraId="5EC92466"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се у складу са царинским прописима измени основица за увоз добара која подлежу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примењују се одредбе овог закона.</w:t>
      </w:r>
    </w:p>
    <w:p w14:paraId="658646A0"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Министар ближе уређује начин измене основице, КАО И ОБЛИК, САДРЖИНУ И НАЧИН ИЗДАВАЊА ДОКУМЕНТА О СМАЊЕЊУ, ОДНОСНО ПОВЕЋАЊУ.</w:t>
      </w:r>
    </w:p>
    <w:p w14:paraId="6B5065B4" w14:textId="77777777" w:rsidR="005F1690" w:rsidRPr="0051550F" w:rsidRDefault="005F1690" w:rsidP="005F1690">
      <w:pPr>
        <w:spacing w:line="210" w:lineRule="atLeast"/>
        <w:contextualSpacing/>
        <w:jc w:val="both"/>
        <w:rPr>
          <w:rFonts w:ascii="Times New Roman" w:eastAsia="Verdana" w:hAnsi="Times New Roman" w:cs="Times New Roman"/>
          <w:sz w:val="24"/>
          <w:szCs w:val="24"/>
          <w:lang w:val="sr-Cyrl-CS"/>
        </w:rPr>
      </w:pPr>
    </w:p>
    <w:p w14:paraId="065A94B8"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Услови за одбитак претходног пореза</w:t>
      </w:r>
    </w:p>
    <w:p w14:paraId="5C0800BA"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p>
    <w:p w14:paraId="3A10CE04" w14:textId="77777777" w:rsidR="005F1690" w:rsidRPr="0051550F" w:rsidRDefault="005F1690" w:rsidP="005F1690">
      <w:pPr>
        <w:spacing w:before="560" w:line="210" w:lineRule="atLeast"/>
        <w:contextualSpacing/>
        <w:jc w:val="center"/>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Члан 28.</w:t>
      </w:r>
    </w:p>
    <w:p w14:paraId="31BC3F41"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Право на одбитак претходног пореза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оствари ако добра набављена у Републици или из увоза, укључујући и набавку опреме, као и објеката за вршење делатности и економски дељивих целина у оквиру тих објеката (у даљем тексту: објекти за вршење делатности), односно примљене услуге, користи или ће их користити за промет добара и услуга:</w:t>
      </w:r>
    </w:p>
    <w:p w14:paraId="1DD36540"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1) за који постоји обавеза обрачунавања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складу са овим законом;</w:t>
      </w:r>
    </w:p>
    <w:p w14:paraId="51E00A69"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2) за који у складу са чланом 24. овог закона постоји ослобођење од плаћања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1AFC46E6"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3) који је извршен у иностранству, ако би за тај промет постојало право на одбитак претходног пореза да је извршен у Републици.</w:t>
      </w:r>
    </w:p>
    <w:p w14:paraId="5B38967B"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Право на одбитак претходног пореза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оствари ако поседује:</w:t>
      </w:r>
    </w:p>
    <w:p w14:paraId="24F1DDFA"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1) рачун издат од стране другог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претходног учесника у промету, у којем је исказан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складу са овим законом;</w:t>
      </w:r>
    </w:p>
    <w:p w14:paraId="6DDD8BDF"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2) документ о извршеном увозу добара у којем је исказан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 доказ којим се потврђује да је исказани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плаћен приликом увоза.</w:t>
      </w:r>
    </w:p>
    <w:p w14:paraId="674BD1DC"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Рачуном из става 2. тачка 1) овог члана сматра се и електронска фактура која је прихваћена, укључујући и електронску фактуру за коју се сматра да је прихваћена, у складу са законом којим се уређује електронско фактурисање.</w:t>
      </w:r>
    </w:p>
    <w:p w14:paraId="62BEDBD5"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vertAlign w:val="superscript"/>
          <w:lang w:val="sr-Cyrl-CS"/>
        </w:rPr>
      </w:pPr>
      <w:r w:rsidRPr="0051550F">
        <w:rPr>
          <w:rFonts w:ascii="Times New Roman" w:eastAsia="Verdana" w:hAnsi="Times New Roman" w:cs="Times New Roman"/>
          <w:sz w:val="24"/>
          <w:szCs w:val="24"/>
          <w:lang w:val="sr-Cyrl-CS"/>
        </w:rPr>
        <w:t>Ако је за промет добара или услуга прописана обавеза издавања електронске фактуре у складу са законом којим се уређује електронско фактурисање, право на одбитак претходног пореза по основу тог промета може да се оствари искључиво на основу прихваћене електронске фактуре.</w:t>
      </w:r>
      <w:r w:rsidRPr="0051550F">
        <w:rPr>
          <w:rFonts w:ascii="Times New Roman" w:eastAsia="Verdana" w:hAnsi="Times New Roman" w:cs="Times New Roman"/>
          <w:sz w:val="24"/>
          <w:szCs w:val="24"/>
          <w:vertAlign w:val="superscript"/>
          <w:lang w:val="sr-Cyrl-CS"/>
        </w:rPr>
        <w:t xml:space="preserve"> </w:t>
      </w:r>
    </w:p>
    <w:p w14:paraId="4F045E55"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lastRenderedPageBreak/>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оствари право на одбитак претходног пореза за порески период на основу електронске фактуре, ако је електронска фактура прихваћена закључно са даном који претходи дану подношења пореске пријаве за тај порески период у складу са овим законом, а најкасније 10. дана календарског месеца који следи том пореском периоду, независно од тога да ли је пореска обавеза настала у пореском периоду за који подноси пореску пријаву или у неком од претходних пореских периода и независно од тога да ли је електронска фактура издата на дан настанка пореске обавезе или после тог дана.</w:t>
      </w:r>
    </w:p>
    <w:p w14:paraId="75A3C88E"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 xml:space="preserve">Ако је електронска фактура из става 5. овог члана прихваћена почев од дана подношења пореске пријаве, односно почев од 11. дана календарског месеца који следи пореском периоду за који се подноси пореска пријава, обвезник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може да оствари право на одбитак претходног пореза за порески период у којем је електронска фактура прихваћена.</w:t>
      </w:r>
    </w:p>
    <w:p w14:paraId="2751DC15"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Порески период за који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оствари право на одбитак претходног пореза у случају када је услов за остваривање права на одбитак претходног пореза поседовање другог рачуна из става 2. тачка 1) овог члана одређује се у складу са </w:t>
      </w:r>
      <w:r w:rsidRPr="0051550F">
        <w:rPr>
          <w:rFonts w:ascii="Times New Roman" w:eastAsia="Verdana" w:hAnsi="Times New Roman" w:cs="Times New Roman"/>
          <w:strike/>
          <w:sz w:val="24"/>
          <w:szCs w:val="24"/>
          <w:lang w:val="sr-Cyrl-CS"/>
        </w:rPr>
        <w:t>ст. 5. и 6.</w:t>
      </w:r>
      <w:r w:rsidRPr="0051550F">
        <w:rPr>
          <w:rFonts w:ascii="Times New Roman" w:eastAsia="Verdana" w:hAnsi="Times New Roman" w:cs="Times New Roman"/>
          <w:sz w:val="24"/>
          <w:szCs w:val="24"/>
          <w:lang w:val="sr-Cyrl-CS"/>
        </w:rPr>
        <w:t xml:space="preserve"> СТАВОМ 5. овог члана.</w:t>
      </w:r>
    </w:p>
    <w:p w14:paraId="0A74EC12"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За порески период за који су испуњени услови за одбитак претходног пореза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одбије претходни порез од дугованог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и то:</w:t>
      </w:r>
    </w:p>
    <w:p w14:paraId="42912B3B"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1) обрачунати и исказани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за промет добара и услуга, који је или ће му бити извршен од стране другог обвезника у промету;</w:t>
      </w:r>
    </w:p>
    <w:p w14:paraId="56345538"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2)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плаћен приликом увоза добара.</w:t>
      </w:r>
    </w:p>
    <w:p w14:paraId="30B61691"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није остварио право на одбитак претходног пореза на основу рачуна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издатог по основу примљеног аванса, може да оствари право на одбитак претходног пореза на основу рачуна за извршени промет добара или услуга.</w:t>
      </w:r>
    </w:p>
    <w:p w14:paraId="548C8E9E"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рачун из става 2. тачка 1) овог члана садржи формалне недостатке који се односе на идентификацију примаоца рачуна, са изузетком податка о </w:t>
      </w:r>
      <w:proofErr w:type="spellStart"/>
      <w:r w:rsidRPr="0051550F">
        <w:rPr>
          <w:rFonts w:ascii="Times New Roman" w:eastAsia="Verdana" w:hAnsi="Times New Roman" w:cs="Times New Roman"/>
          <w:sz w:val="24"/>
          <w:szCs w:val="24"/>
          <w:lang w:val="sr-Cyrl-CS"/>
        </w:rPr>
        <w:t>ПИБ-у</w:t>
      </w:r>
      <w:proofErr w:type="spellEnd"/>
      <w:r w:rsidRPr="0051550F">
        <w:rPr>
          <w:rFonts w:ascii="Times New Roman" w:eastAsia="Verdana" w:hAnsi="Times New Roman" w:cs="Times New Roman"/>
          <w:sz w:val="24"/>
          <w:szCs w:val="24"/>
          <w:lang w:val="sr-Cyrl-CS"/>
        </w:rPr>
        <w:t xml:space="preserve">, та околност не умањује право на одбитак претходног пореза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примаоца рачуна.</w:t>
      </w:r>
    </w:p>
    <w:p w14:paraId="2F482A5A"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Право на одбитак претходног пореза настаје даном испуњења услова за остваривање овог права.</w:t>
      </w:r>
    </w:p>
    <w:p w14:paraId="7E8D8832"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Право на одбитак претходног пореза може да оствари и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порески дужник:</w:t>
      </w:r>
    </w:p>
    <w:p w14:paraId="16AEEDA3"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1) из члана 10. став 1. тачка 3) и став 2. тач. 1)–5) овог закона, под условом да је сачинио интерни рачун и обрачунао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складу са овим законом и да примљена добра и услуге користи за промет добара и услуга из става 1. овог члана;</w:t>
      </w:r>
    </w:p>
    <w:p w14:paraId="4FDF4946"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2) из члана 10. став 2. тачка 6) овог закона, под условом да поседује рачун претходног учесника у промету у складу са овим законом, да је обрачунао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складу са овим законом и да ће та добра и услуге користити за промет добара и услуга из става 1. овог члана.</w:t>
      </w:r>
    </w:p>
    <w:p w14:paraId="440AF213"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ИЗ СТАВА 11. ОВОГ ЧЛАНА МОЖЕ ДА ОСТВАРИ ПРАВО НА ОДБИТАК ПРЕТХОДНОГ ПОРЕЗА ЗА ПОРЕСКИ ПЕРИОД НА ОСНОВУ ИНТЕРНОГ РАЧУНА, АКО ЈЕ ИНТЕРНИ РАЧУН САЧИЊЕН ЗАКЉУЧНО СА ДАНОМ КОЈИ ПРЕТХОДИ ДАНУ ПОДНОШЕЊА ПОРЕСКЕ ПРИЈАВЕ ЗА ТАЈ ПОРЕСКИ ПЕРИОД У СКЛАДУ СА ОВИМ ЗАКОНОМ, А НАЈКАСНИЈЕ 10. ДАНА КАЛЕНДАРСКОГ МЕСЕЦА КОЈИ СЛЕДИ ТОМ ПОРЕСКОМ ПЕРИОДУ, НЕЗАВИСНО ОД ТОГА ДА ЛИ ЈЕ ПОРЕСКА ОБАВЕЗА НАСТАЛА У ПОРЕСКОМ ПЕРИОДУ ЗА КОЈИ ПОДНОСИ ПОРЕСКУ ПРИЈАВУ ИЛИ У НЕКОМ ОД ПРЕТХОДНИХ ПОРЕСКИХ ПЕРИОДА И </w:t>
      </w:r>
      <w:r w:rsidRPr="0051550F">
        <w:rPr>
          <w:rFonts w:ascii="Times New Roman" w:eastAsia="Verdana" w:hAnsi="Times New Roman" w:cs="Times New Roman"/>
          <w:sz w:val="24"/>
          <w:szCs w:val="24"/>
          <w:lang w:val="sr-Cyrl-CS"/>
        </w:rPr>
        <w:lastRenderedPageBreak/>
        <w:t>НЕЗАВИСНО ОД ТОГА ДА ЛИ ЈЕ ИНТЕРНИ РАЧУН САЧИЊЕН НА ДАН НАСТАНКА ПОРЕСКЕ ОБАВЕЗЕ ИЛИ ПОСЛЕ ТОГ ДАНА.</w:t>
      </w:r>
    </w:p>
    <w:p w14:paraId="72F58F1A"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оствари право на одбитак претходног пореза у року од пет година од истека године у којој је </w:t>
      </w:r>
      <w:r w:rsidRPr="0051550F">
        <w:rPr>
          <w:rFonts w:ascii="Times New Roman" w:eastAsia="Verdana" w:hAnsi="Times New Roman" w:cs="Times New Roman"/>
          <w:strike/>
          <w:sz w:val="24"/>
          <w:szCs w:val="24"/>
          <w:lang w:val="sr-Cyrl-CS"/>
        </w:rPr>
        <w:t>стекао ово право</w:t>
      </w:r>
      <w:r w:rsidRPr="0051550F">
        <w:rPr>
          <w:rFonts w:ascii="Times New Roman" w:eastAsia="Verdana" w:hAnsi="Times New Roman" w:cs="Times New Roman"/>
          <w:sz w:val="24"/>
          <w:szCs w:val="24"/>
          <w:lang w:val="sr-Cyrl-CS"/>
        </w:rPr>
        <w:t xml:space="preserve"> НАСТАЛА ОБАВЕЗА ОБРАЧУНАВАЊА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У СКЛАДУ СА ОВИМ ЗАКОНОМ.</w:t>
      </w:r>
    </w:p>
    <w:p w14:paraId="517FCE3B" w14:textId="77777777" w:rsidR="005F1690" w:rsidRPr="0051550F" w:rsidRDefault="005F1690" w:rsidP="005F1690">
      <w:pPr>
        <w:spacing w:line="210" w:lineRule="atLeast"/>
        <w:contextualSpacing/>
        <w:rPr>
          <w:rFonts w:ascii="Times New Roman" w:hAnsi="Times New Roman" w:cs="Times New Roman"/>
          <w:sz w:val="24"/>
          <w:szCs w:val="24"/>
          <w:lang w:val="sr-Cyrl-CS"/>
        </w:rPr>
      </w:pPr>
    </w:p>
    <w:p w14:paraId="2F179BF4"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Исправка одбитка претходног пореза код измене основице</w:t>
      </w:r>
    </w:p>
    <w:p w14:paraId="37C6B669"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p>
    <w:p w14:paraId="5D509AA8"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Члан 31.</w:t>
      </w:r>
    </w:p>
    <w:p w14:paraId="784A07EE"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Ако се основица за опорезиви промет добара и услуга:</w:t>
      </w:r>
    </w:p>
    <w:p w14:paraId="4B1F1AB0"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1) смањи, обвезник коме је извршен промет добара и услуга дужан је да, у складу са том изменом, исправи одбитак претходног пореза који је по том основу остварио;</w:t>
      </w:r>
    </w:p>
    <w:p w14:paraId="034FBB11" w14:textId="77777777" w:rsidR="005F1690" w:rsidRPr="0051550F" w:rsidRDefault="005F1690" w:rsidP="005F1690">
      <w:pPr>
        <w:spacing w:line="210" w:lineRule="atLeast"/>
        <w:ind w:firstLine="720"/>
        <w:contextualSpacing/>
        <w:jc w:val="both"/>
        <w:rPr>
          <w:rFonts w:ascii="Times New Roman" w:eastAsia="Verdana" w:hAnsi="Times New Roman" w:cs="Times New Roman"/>
          <w:strike/>
          <w:sz w:val="24"/>
          <w:szCs w:val="24"/>
          <w:lang w:val="sr-Cyrl-CS"/>
        </w:rPr>
      </w:pPr>
      <w:r w:rsidRPr="0051550F">
        <w:rPr>
          <w:rFonts w:ascii="Times New Roman" w:eastAsia="Verdana" w:hAnsi="Times New Roman" w:cs="Times New Roman"/>
          <w:strike/>
          <w:sz w:val="24"/>
          <w:szCs w:val="24"/>
          <w:lang w:val="sr-Cyrl-CS"/>
        </w:rPr>
        <w:t>2) повећа, обвезник коме је извршен промет добара и услуга може да, у складу са том изменом, исправи одбитак претходног пореза који је по том основу остварио.</w:t>
      </w:r>
    </w:p>
    <w:p w14:paraId="24C82896"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Исправка одбитка претходног пореза из става 1. овог члана односи се и на примаоца добара или услуга из члана 10. став 1. тачка 3) и став 2. овог закона.</w:t>
      </w:r>
    </w:p>
    <w:p w14:paraId="2DC9B8D2"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Исправка одбитка претходног пореза врши се и по основу смањења аванса, као и по основу сторнирања рачуна и других докумената претходног учесника у промету који утичу на одбитак претходног пореза.</w:t>
      </w:r>
    </w:p>
    <w:p w14:paraId="2EC40EDB" w14:textId="77777777" w:rsidR="005F1690" w:rsidRPr="0051550F" w:rsidRDefault="005F1690" w:rsidP="005F1690">
      <w:pPr>
        <w:spacing w:line="210" w:lineRule="atLeast"/>
        <w:ind w:firstLine="720"/>
        <w:contextualSpacing/>
        <w:jc w:val="both"/>
        <w:rPr>
          <w:rFonts w:ascii="Times New Roman" w:eastAsia="Verdana" w:hAnsi="Times New Roman" w:cs="Times New Roman"/>
          <w:strike/>
          <w:sz w:val="24"/>
          <w:szCs w:val="24"/>
          <w:vertAlign w:val="superscript"/>
          <w:lang w:val="sr-Cyrl-CS"/>
        </w:rPr>
      </w:pPr>
      <w:r w:rsidRPr="0051550F">
        <w:rPr>
          <w:rFonts w:ascii="Times New Roman" w:eastAsia="Verdana" w:hAnsi="Times New Roman" w:cs="Times New Roman"/>
          <w:strike/>
          <w:sz w:val="24"/>
          <w:szCs w:val="24"/>
          <w:lang w:val="sr-Cyrl-CS"/>
        </w:rPr>
        <w:t xml:space="preserve">Обвезник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који је исправио – смањио одбитак претходног пореза може да достави обавештење о тој исправци обвезнику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 претходном учеснику у промету, односно примаоцу аванса ако је од тог обвезника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добио документ о смањењу у случају када постоји обавеза издавања документа о смањењу у складу са овим законом.</w:t>
      </w:r>
    </w:p>
    <w:p w14:paraId="327AB4BC" w14:textId="77777777" w:rsidR="005F1690" w:rsidRPr="0051550F" w:rsidRDefault="005F1690" w:rsidP="005F1690">
      <w:pPr>
        <w:spacing w:line="210" w:lineRule="atLeast"/>
        <w:ind w:firstLine="720"/>
        <w:contextualSpacing/>
        <w:jc w:val="both"/>
        <w:rPr>
          <w:rFonts w:ascii="Times New Roman" w:eastAsia="Verdana" w:hAnsi="Times New Roman" w:cs="Times New Roman"/>
          <w:strike/>
          <w:sz w:val="24"/>
          <w:szCs w:val="24"/>
          <w:lang w:val="sr-Cyrl-CS"/>
        </w:rPr>
      </w:pPr>
      <w:r w:rsidRPr="0051550F">
        <w:rPr>
          <w:rFonts w:ascii="Times New Roman" w:eastAsia="Verdana" w:hAnsi="Times New Roman" w:cs="Times New Roman"/>
          <w:strike/>
          <w:sz w:val="24"/>
          <w:szCs w:val="24"/>
          <w:lang w:val="sr-Cyrl-CS"/>
        </w:rPr>
        <w:t>Исправка одбитка претходног пореза из става 1. овог члана врши се и на основу овереног преписа записника о судском поравнању, у складу са чланом 21. ст. 3. и 5. овог закона.</w:t>
      </w:r>
    </w:p>
    <w:p w14:paraId="28746D96" w14:textId="77777777" w:rsidR="005F1690" w:rsidRPr="0051550F" w:rsidRDefault="005F1690" w:rsidP="005F1690">
      <w:pPr>
        <w:spacing w:line="210" w:lineRule="atLeast"/>
        <w:ind w:firstLine="720"/>
        <w:contextualSpacing/>
        <w:jc w:val="both"/>
        <w:rPr>
          <w:rFonts w:ascii="Times New Roman" w:eastAsia="Verdana" w:hAnsi="Times New Roman" w:cs="Times New Roman"/>
          <w:strike/>
          <w:sz w:val="24"/>
          <w:szCs w:val="24"/>
          <w:lang w:val="sr-Cyrl-CS"/>
        </w:rPr>
      </w:pPr>
      <w:r w:rsidRPr="0051550F">
        <w:rPr>
          <w:rFonts w:ascii="Times New Roman" w:eastAsia="Verdana" w:hAnsi="Times New Roman" w:cs="Times New Roman"/>
          <w:strike/>
          <w:sz w:val="24"/>
          <w:szCs w:val="24"/>
          <w:lang w:val="sr-Cyrl-CS"/>
        </w:rPr>
        <w:t>Исправка одбитка претходног пореза врши се у пореском периоду у којем је измењена основица.</w:t>
      </w:r>
    </w:p>
    <w:p w14:paraId="159CCC71"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Министар ближе уређује начин исправке одбитка претходног пореза код измене основице.</w:t>
      </w:r>
    </w:p>
    <w:p w14:paraId="3B5BC053"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СЕ ОСНОВИЦА ЗА ОПОРЕЗИВИ ПРОМЕТ ДОБАРА И УСЛУГА, ОДНОСНО ОСНОВИЦА ЗА АВАНС СМАЊИ,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КОЈЕМ ЈЕ ИЗВРШЕН, ОДНОСНО КОЈЕМ ТРЕБА ИЛИ ЈЕ ТРЕБАЛО ДА БУДЕ ИЗВРШЕН ПРОМЕТ ДОБАРА И УСЛУГА ДУЖАН ЈЕ ДА, У СКЛАДУ СА ТОМ ИЗМЕНОМ, НА ОСНОВУ ДОКУМЕНТА О СМАЊЕЊУ ИЗДАТОГ У СКЛАДУ СА ОВИМ ЗАКОНОМ, ИСПРАВИ ОДБИТАК ПРЕТХОДНОГ ПОРЕЗА КОЈИ ЈЕ ПО ТОМ ОСНОВУ ОСТВАРИО.</w:t>
      </w:r>
    </w:p>
    <w:p w14:paraId="49EE0F9C"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СЕ ОСНОВИЦА ЗА ОПОРЕЗИВИ ПРОМЕТ ДОБАРА И УСЛУГА ПОВЕЋА,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КОЈЕМ ЈЕ ИЗВРШЕН ПРОМЕТ ДОБАРА И УСЛУГА МОЖЕ ДА, У СКЛАДУ СА ТОМ ИЗМЕНОМ, НА ОСНОВУ ДОКУМЕНТА О ПОВЕЋАЊУ ИЗДАТОГ У СКЛАДУ СА ОВИМ ЗАКОНОМ, ИСПРАВИ ОДБИТАК ПРЕТХОДНОГ ПОРЕЗА КОЈИ ЈЕ ПО ТОМ ОСНОВУ ОСТВАРИО.</w:t>
      </w:r>
    </w:p>
    <w:p w14:paraId="4CD9BD3F"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ИСПРАВКУ ОДБИТКА ПРЕТХОДНОГ ПОРЕЗА ВРШИ И ПРИМАЛАЦ ДОБАРА И УСЛУГА КОЈИ ЈЕ ПОРЕСКИ ДУЖНИК У СКЛАДУ СА ОВИМ ЗАКОНОМ.</w:t>
      </w:r>
    </w:p>
    <w:p w14:paraId="583DF11A"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ИСПРАВКА ОДБИТКА ПРЕТХОДНОГ ПОРЕЗА ВРШИ СЕ И ПО </w:t>
      </w:r>
      <w:proofErr w:type="spellStart"/>
      <w:r w:rsidRPr="0051550F">
        <w:rPr>
          <w:rFonts w:ascii="Times New Roman" w:eastAsia="Verdana" w:hAnsi="Times New Roman" w:cs="Times New Roman"/>
          <w:sz w:val="24"/>
          <w:szCs w:val="24"/>
          <w:lang w:val="sr-Cyrl-CS"/>
        </w:rPr>
        <w:t>OСНОВУ</w:t>
      </w:r>
      <w:proofErr w:type="spellEnd"/>
      <w:r w:rsidRPr="0051550F">
        <w:rPr>
          <w:rFonts w:ascii="Times New Roman" w:eastAsia="Verdana" w:hAnsi="Times New Roman" w:cs="Times New Roman"/>
          <w:sz w:val="24"/>
          <w:szCs w:val="24"/>
          <w:lang w:val="sr-Cyrl-CS"/>
        </w:rPr>
        <w:t xml:space="preserve"> СТОРНИРАЊА ДОКУМЕНАТА (РАЧУНА, ИНТЕРНОГ РАЧУНА, АВАНСНОГ РАЧУНА И ДР.), КОЈИ УТИЧУ НА ОДБИТАК ПРЕТХОДНОГ ПОРЕЗА.</w:t>
      </w:r>
    </w:p>
    <w:p w14:paraId="5B575CC4"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lastRenderedPageBreak/>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ИСПРАВИО – СМАЊИО ОДБИТАК ПРЕТХОДНОГ ПОРЕЗА МОЖЕ ДА ДОСТАВИ ОБАВЕШТЕЊЕ О ТОЈ ИСПРАВЦИ ОБВЕЗНИКУ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ПРЕТХОДНОМ УЧЕСНИКУ У ПРОМЕТУ, ОДНОСНО ПРИМАОЦУ АВАНСА.</w:t>
      </w:r>
    </w:p>
    <w:p w14:paraId="418EC1BD"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НИЈЕ КОРИСТИО ПРАВО НА ОДБИТАК ПРЕТХОДНОГ ПОРЕЗА, МОЖЕ ДА ДОСТАВИ ОБАВЕШТЕЊЕ ОБВЕЗНИКУ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 ПРЕТХОДНОМ УЧЕСНИКУ У ПРОМЕТУ, ОДНОСНО ПРИМАОЦУ АВАНСА ДА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НИЈЕ КОРИСТИО КАО ПРЕТХОДНИ ПОРЕЗ. </w:t>
      </w:r>
    </w:p>
    <w:p w14:paraId="1CAB5723"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ИСПРАВКА ОДБИТКА ПРЕТХОДНОГ ПОРЕЗА ВРШИ СЕ И НА ОСНОВУ ОВЕРЕНОГ ПРЕПИСА ЗАПИСНИКА О СУДСКОМ ПОРАВНАЊУ.</w:t>
      </w:r>
    </w:p>
    <w:p w14:paraId="743AADA2"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ВРШИ ИСПРАВКУ – СМАЊЕЊЕ ОДБИТКА ПРЕТХОДНОГ ПОРЕЗА ЗА ПОРЕСКИ ПЕРИОД АКО НА ДАН КОЈИ ПРЕТХОДИ ДАНУ ПОДНОШЕЊА ПОРЕСКЕ ПРИЈАВЕ ЗА ТАЈ ПОРЕСКИ ПЕРИОД, А НАЈКАСНИЈЕ 10. ДАНА КАЛЕНДАРСКОГ МЕСЕЦА КОЈИ СЛЕДИ ТОМ ПОРЕСКОМ ПЕРИОДУ ПОСЕДУЈЕ ДОКУМЕНТ О СМАЊЕЊУ ИЗДАТ У СКЛАДУ СА ОВИМ ЗАКОНОМ ИЛИ ЈЕ У ТОМ ВРЕМЕНСКОМ ПЕРИОДУ ИЗВРШЕНО СТОРНИРАЊЕ ДОКУМЕНТА ПО ОСНОВУ КОЈЕГ ДОЛАЗИ ДО ОБАВЕЗЕ ИСПРАВКЕ – СМАЊЕЊА ОДБИТКА ПРЕТХОДНОГ ПОРЕЗА.</w:t>
      </w:r>
    </w:p>
    <w:p w14:paraId="23B2B015"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ВРШИ ИСПРАВКУ – ПОВЕЋАЊЕ ОДБИТКА ПРЕТХОДНОГ ПОРЕЗА ЗА ПОРЕСКИ ПЕРИОД ЗА КОЈИ СУ У СКЛАДУ СА ОВИМ ЗАКОНОМ ИСПУЊЕНИ УСЛОВИ ЗА ОСТВАРИВАЊЕ ПРАВА НА ОДБИТАК ПРЕТХОДНОГ ПОРЕЗА, А У СЛУЧАЈУ СТОРНИРАЊА АКО ЈЕ НА ДАН КОЈИ ПРЕТХОДИ ДАНУ ПОДНОШЕЊА ПОРЕСКЕ ПРИЈАВЕ ЗА ТАЈ ПОРЕСКИ ПЕРИОД, А НАЈКАСНИЈЕ 10. ДАНА КАЛЕНДАРСКОГ МЕСЕЦА КОЈИ  СЛЕДИ ТОМ ПОРЕСКОМ ПЕРИОДУ ИЗВРШЕНО СТОРНИРАЊЕ ДОКУМЕНТА ПО ОСНОВУ КОЈЕГ ДОЛАЗИ ДО ИСПРАВКЕ – ПОВЕЋАЊА ОДБИТКА ПРЕТХОДНОГ ПОРЕЗА.</w:t>
      </w:r>
    </w:p>
    <w:p w14:paraId="1919CD3A"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u w:val="single"/>
          <w:lang w:val="sr-Cyrl-CS"/>
        </w:rPr>
      </w:pPr>
      <w:r w:rsidRPr="0051550F">
        <w:rPr>
          <w:rFonts w:ascii="Times New Roman" w:eastAsia="Verdana" w:hAnsi="Times New Roman" w:cs="Times New Roman"/>
          <w:sz w:val="24"/>
          <w:szCs w:val="24"/>
          <w:lang w:val="sr-Cyrl-CS"/>
        </w:rPr>
        <w:t xml:space="preserve">МИНИСТАР БЛИЖЕ УРЕЂУЈЕ НАЧИН ИСПРАВКЕ ОДБИТКА ПРЕТХОДНОГ ПОРЕЗА КОД ИЗМЕНЕ ОСНОВИЦЕ, УКЉУЧУЈУЋИ И ПО ОСНОВУ СТОРНИРАЊА, КАО И ОБЛИК, САДРЖИНУ И НАЧИН ДОСТАВЉАЊА ОБАВЕШТЕЊА ИЗ </w:t>
      </w:r>
      <w:proofErr w:type="spellStart"/>
      <w:r w:rsidRPr="0051550F">
        <w:rPr>
          <w:rFonts w:ascii="Times New Roman" w:eastAsia="Verdana" w:hAnsi="Times New Roman" w:cs="Times New Roman"/>
          <w:sz w:val="24"/>
          <w:szCs w:val="24"/>
          <w:lang w:val="sr-Cyrl-CS"/>
        </w:rPr>
        <w:t>СТ</w:t>
      </w:r>
      <w:proofErr w:type="spellEnd"/>
      <w:r w:rsidRPr="0051550F">
        <w:rPr>
          <w:rFonts w:ascii="Times New Roman" w:eastAsia="Verdana" w:hAnsi="Times New Roman" w:cs="Times New Roman"/>
          <w:sz w:val="24"/>
          <w:szCs w:val="24"/>
          <w:lang w:val="sr-Cyrl-CS"/>
        </w:rPr>
        <w:t>. 5. И 6. ОВОГ ЧЛАНА.</w:t>
      </w:r>
    </w:p>
    <w:p w14:paraId="0DE2FB5F"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p>
    <w:p w14:paraId="57D2220F"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vertAlign w:val="superscript"/>
          <w:lang w:val="sr-Cyrl-CS"/>
        </w:rPr>
      </w:pPr>
      <w:r w:rsidRPr="0051550F">
        <w:rPr>
          <w:rFonts w:ascii="Times New Roman" w:eastAsia="Verdana" w:hAnsi="Times New Roman" w:cs="Times New Roman"/>
          <w:sz w:val="24"/>
          <w:szCs w:val="24"/>
          <w:lang w:val="sr-Cyrl-CS"/>
        </w:rPr>
        <w:t>Издавање рачуна и сачињавање интерног рачуна</w:t>
      </w:r>
      <w:r w:rsidRPr="0051550F">
        <w:rPr>
          <w:rFonts w:ascii="Times New Roman" w:eastAsia="Verdana" w:hAnsi="Times New Roman" w:cs="Times New Roman"/>
          <w:sz w:val="24"/>
          <w:szCs w:val="24"/>
          <w:vertAlign w:val="superscript"/>
          <w:lang w:val="sr-Cyrl-CS"/>
        </w:rPr>
        <w:t xml:space="preserve"> </w:t>
      </w:r>
    </w:p>
    <w:p w14:paraId="33717C48"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p>
    <w:p w14:paraId="23B9A00A"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Члан 42.</w:t>
      </w:r>
    </w:p>
    <w:p w14:paraId="233D56DB"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Обвезник је дужан да изда рачун за сваки промет добара и услуга.</w:t>
      </w:r>
    </w:p>
    <w:p w14:paraId="0339E462"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У случају пружања временски ограничених или неограничених услуга чије је трајање дуже од годину дана, обавезно се издаје периодични рачун, с тим што период за који се издаје тај рачун не може бити дужи од годину дана.</w:t>
      </w:r>
    </w:p>
    <w:p w14:paraId="5EFB2864"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СЕ ЗА ПРОМЕТ ДОБАРА ИЗДАЈЕ ПЕРИОДИЧНИ РАЧУН У СМИСЛУ ЧЛАНА 14. СТАВ 6. ОВОГ ЗАКОНА, ПЕРИОД ЗА КОЈИ СЕ ИЗДАЈЕ ТАЈ РАЧУН НЕ МОЖЕ БИТИ ДУЖИ ОД ГОДИНУ ДАНА. </w:t>
      </w:r>
    </w:p>
    <w:p w14:paraId="64496549"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Обавеза издавања рачуна из</w:t>
      </w:r>
      <w:r w:rsidRPr="0051550F">
        <w:rPr>
          <w:rFonts w:ascii="Times New Roman" w:eastAsia="Verdana" w:hAnsi="Times New Roman" w:cs="Times New Roman"/>
          <w:b/>
          <w:sz w:val="24"/>
          <w:szCs w:val="24"/>
          <w:lang w:val="sr-Cyrl-CS"/>
        </w:rPr>
        <w:t xml:space="preserve"> </w:t>
      </w:r>
      <w:r w:rsidRPr="00237435">
        <w:rPr>
          <w:rFonts w:ascii="Times New Roman" w:eastAsia="Verdana" w:hAnsi="Times New Roman" w:cs="Times New Roman"/>
          <w:strike/>
          <w:sz w:val="24"/>
          <w:szCs w:val="24"/>
          <w:lang w:val="sr-Cyrl-CS"/>
        </w:rPr>
        <w:t xml:space="preserve">ст. </w:t>
      </w:r>
      <w:r w:rsidRPr="0051550F">
        <w:rPr>
          <w:rFonts w:ascii="Times New Roman" w:eastAsia="Verdana" w:hAnsi="Times New Roman" w:cs="Times New Roman"/>
          <w:strike/>
          <w:sz w:val="24"/>
          <w:szCs w:val="24"/>
          <w:lang w:val="sr-Cyrl-CS"/>
        </w:rPr>
        <w:t>1. и 2.</w:t>
      </w:r>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СТ</w:t>
      </w:r>
      <w:proofErr w:type="spellEnd"/>
      <w:r w:rsidRPr="0051550F">
        <w:rPr>
          <w:rFonts w:ascii="Times New Roman" w:eastAsia="Verdana" w:hAnsi="Times New Roman" w:cs="Times New Roman"/>
          <w:sz w:val="24"/>
          <w:szCs w:val="24"/>
          <w:lang w:val="sr-Cyrl-CS"/>
        </w:rPr>
        <w:t xml:space="preserve">. 1 – 3. овог члана постоји и ако обвезник наплати накнаду или део накнаде пре него што је извршен промет добара и услуга (авансно плаћање), с тим што се у коначном рачуну одбијају авансна плаћања у којима је садржан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6EBF9402"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Рачун нарочито садржи следеће податке:</w:t>
      </w:r>
    </w:p>
    <w:p w14:paraId="469DFF8C"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1) назив, адресу и ПИБ обвезника – издаваоца рачуна;</w:t>
      </w:r>
    </w:p>
    <w:p w14:paraId="36616A36"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lastRenderedPageBreak/>
        <w:t>2) место и датум издавања и редни број рачуна;</w:t>
      </w:r>
    </w:p>
    <w:p w14:paraId="523476FA"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3) назив, адресу и ПИБ обвезника – примаоца рачуна;</w:t>
      </w:r>
    </w:p>
    <w:p w14:paraId="41C53B19"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4) врсту и количину испоручених добара или врсту и обим услуга;</w:t>
      </w:r>
    </w:p>
    <w:p w14:paraId="46790599"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5) датум промета добара и услуга и висину авансних плаћања;</w:t>
      </w:r>
    </w:p>
    <w:p w14:paraId="2BD89E6B"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6) износ основице;</w:t>
      </w:r>
    </w:p>
    <w:p w14:paraId="30422E90"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7) пореску стопу која се примењује;</w:t>
      </w:r>
    </w:p>
    <w:p w14:paraId="76010CEC"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8) износ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обрачунат на основицу;</w:t>
      </w:r>
    </w:p>
    <w:p w14:paraId="2159A5EF"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9) напомену о одредби овог закона на основу које није обрачунат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073F8065"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10) напомену да се за промет добара и услуга примењује систем наплате.</w:t>
      </w:r>
    </w:p>
    <w:p w14:paraId="2A2D4982"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издаје електронску фактуру у складу са законом којим се уређује електронско фактурисање, фискални рачун у складу са законом којим се уређује </w:t>
      </w:r>
      <w:proofErr w:type="spellStart"/>
      <w:r w:rsidRPr="0051550F">
        <w:rPr>
          <w:rFonts w:ascii="Times New Roman" w:eastAsia="Verdana" w:hAnsi="Times New Roman" w:cs="Times New Roman"/>
          <w:sz w:val="24"/>
          <w:szCs w:val="24"/>
          <w:lang w:val="sr-Cyrl-CS"/>
        </w:rPr>
        <w:t>фискализација</w:t>
      </w:r>
      <w:proofErr w:type="spellEnd"/>
      <w:r w:rsidRPr="0051550F">
        <w:rPr>
          <w:rFonts w:ascii="Times New Roman" w:eastAsia="Verdana" w:hAnsi="Times New Roman" w:cs="Times New Roman"/>
          <w:sz w:val="24"/>
          <w:szCs w:val="24"/>
          <w:lang w:val="sr-Cyrl-CS"/>
        </w:rPr>
        <w:t>, рачун у папирном облику, односно рачун у електронском облику, са изузетком електронске фактуре и фискалног рачуна, ако постоји сагласност примаоца да прихвата рачун у електронском облику.</w:t>
      </w:r>
    </w:p>
    <w:p w14:paraId="2669B727"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Рачун у папирном облику из </w:t>
      </w:r>
      <w:r w:rsidRPr="0051550F">
        <w:rPr>
          <w:rFonts w:ascii="Times New Roman" w:eastAsia="Verdana" w:hAnsi="Times New Roman" w:cs="Times New Roman"/>
          <w:strike/>
          <w:sz w:val="24"/>
          <w:szCs w:val="24"/>
          <w:lang w:val="sr-Cyrl-CS"/>
        </w:rPr>
        <w:t>става 5.</w:t>
      </w:r>
      <w:r w:rsidRPr="0051550F">
        <w:rPr>
          <w:rFonts w:ascii="Times New Roman" w:eastAsia="Verdana" w:hAnsi="Times New Roman" w:cs="Times New Roman"/>
          <w:sz w:val="24"/>
          <w:szCs w:val="24"/>
          <w:lang w:val="sr-Cyrl-CS"/>
        </w:rPr>
        <w:t xml:space="preserve"> СТАВА 6. овог члана издаје се у најмање два примерка, од којих један задржава издавалац рачуна, а остали се дају примаоцу добара и услуга.</w:t>
      </w:r>
    </w:p>
    <w:p w14:paraId="40A40C1D"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Рачун у електронском облику из </w:t>
      </w:r>
      <w:r w:rsidRPr="0051550F">
        <w:rPr>
          <w:rFonts w:ascii="Times New Roman" w:eastAsia="Verdana" w:hAnsi="Times New Roman" w:cs="Times New Roman"/>
          <w:strike/>
          <w:sz w:val="24"/>
          <w:szCs w:val="24"/>
          <w:lang w:val="sr-Cyrl-CS"/>
        </w:rPr>
        <w:t>става 5.</w:t>
      </w:r>
      <w:r w:rsidRPr="0051550F">
        <w:rPr>
          <w:rFonts w:ascii="Times New Roman" w:eastAsia="Verdana" w:hAnsi="Times New Roman" w:cs="Times New Roman"/>
          <w:sz w:val="24"/>
          <w:szCs w:val="24"/>
          <w:lang w:val="sr-Cyrl-CS"/>
        </w:rPr>
        <w:t xml:space="preserve"> СТАВА 6. овог члана издаје се као електронски документ у складу са законом.</w:t>
      </w:r>
    </w:p>
    <w:p w14:paraId="7071902B"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vertAlign w:val="superscript"/>
          <w:lang w:val="sr-Cyrl-CS"/>
        </w:rPr>
      </w:pPr>
      <w:r w:rsidRPr="0051550F">
        <w:rPr>
          <w:rFonts w:ascii="Times New Roman" w:eastAsia="Verdana" w:hAnsi="Times New Roman" w:cs="Times New Roman"/>
          <w:sz w:val="24"/>
          <w:szCs w:val="24"/>
          <w:lang w:val="sr-Cyrl-CS"/>
        </w:rPr>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не издаје рачун за промет добара и услуга за који је решењем утврђена обавеза плаћања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од стране пореског органа.</w:t>
      </w:r>
      <w:r w:rsidRPr="0051550F">
        <w:rPr>
          <w:rFonts w:ascii="Times New Roman" w:eastAsia="Verdana" w:hAnsi="Times New Roman" w:cs="Times New Roman"/>
          <w:sz w:val="24"/>
          <w:szCs w:val="24"/>
          <w:vertAlign w:val="superscript"/>
          <w:lang w:val="sr-Cyrl-CS"/>
        </w:rPr>
        <w:t xml:space="preserve"> </w:t>
      </w:r>
    </w:p>
    <w:p w14:paraId="4FB4C771" w14:textId="77777777" w:rsidR="005F1690" w:rsidRPr="0051550F" w:rsidRDefault="005F1690" w:rsidP="005F1690">
      <w:pPr>
        <w:spacing w:line="210" w:lineRule="atLeast"/>
        <w:ind w:firstLine="720"/>
        <w:contextualSpacing/>
        <w:jc w:val="both"/>
        <w:rPr>
          <w:rFonts w:ascii="Times New Roman" w:eastAsia="Verdana" w:hAnsi="Times New Roman" w:cs="Times New Roman"/>
          <w:strike/>
          <w:sz w:val="24"/>
          <w:szCs w:val="24"/>
          <w:lang w:val="sr-Cyrl-CS"/>
        </w:rPr>
      </w:pPr>
      <w:r w:rsidRPr="0051550F">
        <w:rPr>
          <w:rFonts w:ascii="Times New Roman" w:eastAsia="Verdana" w:hAnsi="Times New Roman" w:cs="Times New Roman"/>
          <w:strike/>
          <w:sz w:val="24"/>
          <w:szCs w:val="24"/>
          <w:lang w:val="sr-Cyrl-CS"/>
        </w:rPr>
        <w:t>По основу промета добара и услуга из члана 10. став 1. тачка 3) и став 2. овог закона, аванса, повећања основице за промет, односно смањења основице за промет и смањења аванса сачињава се интерни рачун.</w:t>
      </w:r>
    </w:p>
    <w:p w14:paraId="655423C6"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ПРИМАЛАЦ ДОБАРА И УСЛУГА КОЈИ ЈЕ ПОРЕСКИ ДУЖНИК У СКЛАДУ СА ОВИМ ЗАКОНОМ САЧИЊАВА ИНТЕРНИ РАЧУН ПО ОСНОВУ ПРОМЕТА ДОБАРА И УСЛУГА, ПОВЕЋАЊА ОСНОВИЦЕ ЗА ПРОМЕТ, СМАЊЕЊА ОСНОВИЦЕ ЗА ПРОМЕТ, АВАНСА И СМАЊЕЊА АВАНСА.</w:t>
      </w:r>
    </w:p>
    <w:p w14:paraId="67ED4815"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КОРИСНИК СИСТЕМА ЕЛЕКТРОНСКИХ ФАКТУРА ОДРЕЂЕН  ЗАКОНОМ КОЈИМ СЕ УРЕЂУЈЕ ЕЛЕКТРОНСКО ФАКТУРИСАЊЕ САЧИЊАВА ИНТЕРНИ РАЧУН ИЗ СТАВА 10. ОВОГ ЧЛАНА У СИСТЕМУ ЕЛЕКТРОНСКИХ ФАКТУРА ОДРЕЂЕНОГ ТИМ ЗАКОНОМ.</w:t>
      </w:r>
    </w:p>
    <w:p w14:paraId="14F32FB7"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p>
    <w:p w14:paraId="507A2A0A" w14:textId="77777777" w:rsidR="005F1690" w:rsidRPr="0051550F" w:rsidRDefault="005F1690" w:rsidP="005F1690">
      <w:pPr>
        <w:spacing w:before="560" w:line="210" w:lineRule="atLeast"/>
        <w:contextualSpacing/>
        <w:jc w:val="center"/>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Члан 44.</w:t>
      </w:r>
    </w:p>
    <w:p w14:paraId="79ABA210"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 xml:space="preserve">Обвезник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који је издао рачун са исказаним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дужан је да исказани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плати.</w:t>
      </w:r>
    </w:p>
    <w:p w14:paraId="4875373F"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 xml:space="preserve">Ако обвезник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сторнира рачун из става 1. овог члана, смањује износ основице, а износ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може да смањи ако:</w:t>
      </w:r>
    </w:p>
    <w:p w14:paraId="53D55A68"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1) је издао нови рачун у складу са овим законом, у случају када постоји обавеза издавања рачуна;</w:t>
      </w:r>
    </w:p>
    <w:p w14:paraId="3AFA1E8D"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 xml:space="preserve">2) поседује документ примаоца рачуна – обвезника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или лица које има право на </w:t>
      </w:r>
      <w:proofErr w:type="spellStart"/>
      <w:r w:rsidRPr="0051550F">
        <w:rPr>
          <w:rFonts w:ascii="Times New Roman" w:eastAsia="Verdana" w:hAnsi="Times New Roman" w:cs="Times New Roman"/>
          <w:strike/>
          <w:sz w:val="24"/>
          <w:szCs w:val="24"/>
          <w:lang w:val="sr-Cyrl-CS"/>
        </w:rPr>
        <w:t>рефакцију</w:t>
      </w:r>
      <w:proofErr w:type="spellEnd"/>
      <w:r w:rsidRPr="0051550F">
        <w:rPr>
          <w:rFonts w:ascii="Times New Roman" w:eastAsia="Verdana" w:hAnsi="Times New Roman" w:cs="Times New Roman"/>
          <w:strike/>
          <w:sz w:val="24"/>
          <w:szCs w:val="24"/>
          <w:lang w:val="sr-Cyrl-CS"/>
        </w:rPr>
        <w:t xml:space="preserve">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у складу са овим законом у којем је наведено да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исказан у рачуну из става 1. овог члана није коришћен као претходни порез, односно да за тај износ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није и неће бити поднет захтев за </w:t>
      </w:r>
      <w:proofErr w:type="spellStart"/>
      <w:r w:rsidRPr="0051550F">
        <w:rPr>
          <w:rFonts w:ascii="Times New Roman" w:eastAsia="Verdana" w:hAnsi="Times New Roman" w:cs="Times New Roman"/>
          <w:strike/>
          <w:sz w:val="24"/>
          <w:szCs w:val="24"/>
          <w:lang w:val="sr-Cyrl-CS"/>
        </w:rPr>
        <w:t>рефакцију</w:t>
      </w:r>
      <w:proofErr w:type="spellEnd"/>
      <w:r w:rsidRPr="0051550F">
        <w:rPr>
          <w:rFonts w:ascii="Times New Roman" w:eastAsia="Verdana" w:hAnsi="Times New Roman" w:cs="Times New Roman"/>
          <w:strike/>
          <w:sz w:val="24"/>
          <w:szCs w:val="24"/>
          <w:lang w:val="sr-Cyrl-CS"/>
        </w:rPr>
        <w:t xml:space="preserve">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у случају када је рачун издат обвезнику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или лицу које има право на </w:t>
      </w:r>
      <w:proofErr w:type="spellStart"/>
      <w:r w:rsidRPr="0051550F">
        <w:rPr>
          <w:rFonts w:ascii="Times New Roman" w:eastAsia="Verdana" w:hAnsi="Times New Roman" w:cs="Times New Roman"/>
          <w:strike/>
          <w:sz w:val="24"/>
          <w:szCs w:val="24"/>
          <w:lang w:val="sr-Cyrl-CS"/>
        </w:rPr>
        <w:t>рефакцију</w:t>
      </w:r>
      <w:proofErr w:type="spellEnd"/>
      <w:r w:rsidRPr="0051550F">
        <w:rPr>
          <w:rFonts w:ascii="Times New Roman" w:eastAsia="Verdana" w:hAnsi="Times New Roman" w:cs="Times New Roman"/>
          <w:strike/>
          <w:sz w:val="24"/>
          <w:szCs w:val="24"/>
          <w:lang w:val="sr-Cyrl-CS"/>
        </w:rPr>
        <w:t xml:space="preserve">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w:t>
      </w:r>
    </w:p>
    <w:p w14:paraId="2872C7BD"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lastRenderedPageBreak/>
        <w:t xml:space="preserve">Смањење износа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из става 2. овог члана врши се за порески период за који су испуњени услови из става 2. овог члана.</w:t>
      </w:r>
    </w:p>
    <w:p w14:paraId="56656032" w14:textId="77777777" w:rsidR="005F1690" w:rsidRPr="0051550F" w:rsidRDefault="005F1690" w:rsidP="005F1690">
      <w:pPr>
        <w:spacing w:line="210" w:lineRule="atLeast"/>
        <w:ind w:firstLine="720"/>
        <w:contextualSpacing/>
        <w:jc w:val="both"/>
        <w:rPr>
          <w:rFonts w:ascii="Times New Roman" w:eastAsia="Verdana" w:hAnsi="Times New Roman" w:cs="Times New Roman"/>
          <w:strike/>
          <w:sz w:val="24"/>
          <w:szCs w:val="24"/>
          <w:lang w:val="sr-Cyrl-CS"/>
        </w:rPr>
      </w:pPr>
      <w:r w:rsidRPr="0051550F">
        <w:rPr>
          <w:rFonts w:ascii="Times New Roman" w:eastAsia="Verdana" w:hAnsi="Times New Roman" w:cs="Times New Roman"/>
          <w:strike/>
          <w:sz w:val="24"/>
          <w:szCs w:val="24"/>
          <w:lang w:val="sr-Cyrl-CS"/>
        </w:rPr>
        <w:t xml:space="preserve">Услови из става 2. овог члана сматрају се испуњеним за порески период ако обвезник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закључно са даном који претходи дану подношења пореске пријаве за тај порески период, а најкасније 10. дана календарског месеца који следи том пореском периоду, испуни оба услова из става 2. овог члана.</w:t>
      </w:r>
    </w:p>
    <w:p w14:paraId="0A284365"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r w:rsidRPr="0051550F">
        <w:rPr>
          <w:rFonts w:ascii="Times New Roman" w:eastAsia="Verdana" w:hAnsi="Times New Roman" w:cs="Times New Roman"/>
          <w:strike/>
          <w:sz w:val="24"/>
          <w:szCs w:val="24"/>
          <w:lang w:val="sr-Cyrl-CS"/>
        </w:rPr>
        <w:t xml:space="preserve">Лице које искаже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у рачуну, а није обвезник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дужно је да исказани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 xml:space="preserve"> плати.</w:t>
      </w:r>
    </w:p>
    <w:p w14:paraId="45AE3C61" w14:textId="77777777" w:rsidR="005F1690" w:rsidRPr="0051550F" w:rsidRDefault="005F1690" w:rsidP="005F1690">
      <w:pPr>
        <w:spacing w:line="210" w:lineRule="atLeast"/>
        <w:ind w:firstLine="720"/>
        <w:contextualSpacing/>
        <w:jc w:val="both"/>
        <w:rPr>
          <w:rFonts w:ascii="Times New Roman" w:eastAsia="Verdana" w:hAnsi="Times New Roman" w:cs="Times New Roman"/>
          <w:strike/>
          <w:sz w:val="24"/>
          <w:szCs w:val="24"/>
          <w:lang w:val="sr-Cyrl-CS"/>
        </w:rPr>
      </w:pPr>
      <w:r w:rsidRPr="0051550F">
        <w:rPr>
          <w:rFonts w:ascii="Times New Roman" w:eastAsia="Verdana" w:hAnsi="Times New Roman" w:cs="Times New Roman"/>
          <w:strike/>
          <w:sz w:val="24"/>
          <w:szCs w:val="24"/>
          <w:lang w:val="sr-Cyrl-CS"/>
        </w:rPr>
        <w:t xml:space="preserve">Лице из става 5. овог члана нема право да исправи исказани износ </w:t>
      </w:r>
      <w:proofErr w:type="spellStart"/>
      <w:r w:rsidRPr="0051550F">
        <w:rPr>
          <w:rFonts w:ascii="Times New Roman" w:eastAsia="Verdana" w:hAnsi="Times New Roman" w:cs="Times New Roman"/>
          <w:strike/>
          <w:sz w:val="24"/>
          <w:szCs w:val="24"/>
          <w:lang w:val="sr-Cyrl-CS"/>
        </w:rPr>
        <w:t>ПДВ</w:t>
      </w:r>
      <w:proofErr w:type="spellEnd"/>
      <w:r w:rsidRPr="0051550F">
        <w:rPr>
          <w:rFonts w:ascii="Times New Roman" w:eastAsia="Verdana" w:hAnsi="Times New Roman" w:cs="Times New Roman"/>
          <w:strike/>
          <w:sz w:val="24"/>
          <w:szCs w:val="24"/>
          <w:lang w:val="sr-Cyrl-CS"/>
        </w:rPr>
        <w:t>.</w:t>
      </w:r>
    </w:p>
    <w:p w14:paraId="484F220A" w14:textId="77777777" w:rsidR="005F1690" w:rsidRPr="0051550F" w:rsidRDefault="005F1690" w:rsidP="005F1690">
      <w:pPr>
        <w:spacing w:line="210" w:lineRule="atLeast"/>
        <w:ind w:firstLine="720"/>
        <w:contextualSpacing/>
        <w:jc w:val="both"/>
        <w:rPr>
          <w:rFonts w:ascii="Times New Roman" w:hAnsi="Times New Roman" w:cs="Times New Roman"/>
          <w:strike/>
          <w:sz w:val="24"/>
          <w:szCs w:val="24"/>
          <w:lang w:val="sr-Cyrl-CS"/>
        </w:rPr>
      </w:pPr>
    </w:p>
    <w:p w14:paraId="1ED9BA71" w14:textId="77777777" w:rsidR="005F1690" w:rsidRPr="0051550F" w:rsidRDefault="005F1690" w:rsidP="005F1690">
      <w:pPr>
        <w:spacing w:line="210" w:lineRule="atLeast"/>
        <w:ind w:firstLine="720"/>
        <w:contextualSpacing/>
        <w:jc w:val="both"/>
        <w:rPr>
          <w:rFonts w:ascii="Times New Roman" w:eastAsia="Verdana" w:hAnsi="Times New Roman" w:cs="Times New Roman"/>
          <w:strike/>
          <w:sz w:val="24"/>
          <w:szCs w:val="24"/>
          <w:lang w:val="sr-Cyrl-CS"/>
        </w:rPr>
      </w:pPr>
      <w:r w:rsidRPr="0051550F">
        <w:rPr>
          <w:rFonts w:ascii="Times New Roman" w:eastAsia="Verdana" w:hAnsi="Times New Roman" w:cs="Times New Roman"/>
          <w:sz w:val="24"/>
          <w:szCs w:val="24"/>
          <w:lang w:val="sr-Cyrl-CS"/>
        </w:rPr>
        <w:t xml:space="preserve">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ИЗДАО РАЧУН СА ИСКАЗАНИМ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ДУЖАН ЈЕ ДА ИСКАЗАНИ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ПЛАТИ.</w:t>
      </w:r>
    </w:p>
    <w:p w14:paraId="21D24E9B"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ЈЕ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СТОРНИРАО РАЧУН ИЗ СТАВА 1. ОВОГ ЧЛАНА ЗАКЉУЧНО СА ДАНОМ КОЈИ ПРЕТХОДИ ДАНУ ПОДНОШЕЊА ПОРЕСКЕ ПРИЈАВЕ ЗА ПОРЕСКИ ПЕРИОД, А НАЈКАСНИЈЕ 10. ДАНА КАЛЕНДАРСКОГ МЕСЕЦА КОЈИ СЛЕДИ ТОМ ПОРЕСКОМ ПЕРИОДУ, СМАЊУЈЕ ИЗНОС ОСНОВИЦЕ ЗА ТАЈ ПОРЕСКИ ПЕРИОД, А ИЗНОС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СМАЊИ ЗА ИСТИ ПОРЕСКИ ПЕРИОД АКО У НАВЕДЕНОМ ВРЕМЕНСКОМ ПЕРИОДУ:</w:t>
      </w:r>
    </w:p>
    <w:p w14:paraId="1C1E43B6"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1) ЈЕ ИЗДАО НОВИ РАЧУН У СКЛАДУ СА ОВИМ ЗАКОНОМ, У СЛУЧАЈУ КАДА ПОСТОЈИ ОБАВЕЗА ИЗДАВАЊА РАЧУНА;</w:t>
      </w:r>
    </w:p>
    <w:p w14:paraId="501867D2"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2) ПОСЕДУЈЕ ОБАВЕШТЕЊЕ ПРИМАОЦА РАЧУНА – ОБВЕЗНИКА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ИЛИ ЛИЦА КОЈЕ ИМА ПРАВО НА </w:t>
      </w:r>
      <w:proofErr w:type="spellStart"/>
      <w:r w:rsidRPr="0051550F">
        <w:rPr>
          <w:rFonts w:ascii="Times New Roman" w:eastAsia="Verdana" w:hAnsi="Times New Roman" w:cs="Times New Roman"/>
          <w:sz w:val="24"/>
          <w:szCs w:val="24"/>
          <w:lang w:val="sr-Cyrl-CS"/>
        </w:rPr>
        <w:t>РЕФАКЦИЈУ</w:t>
      </w:r>
      <w:proofErr w:type="spellEnd"/>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СКЛАДУ СА ОВИМ ЗАКОНОМ У КОЈЕМ ЈЕ НАВЕДЕНО ДА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ИСКАЗАН У РАЧУНУ ИЗ СТАВА 1. ОВОГ ЧЛАНА НИЈЕ КОРИШЋЕН КАО ПРЕТХОДНИ ПОРЕЗ, ОДНОСНО ДА ЗА ТАЈ ИЗНОС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НИЈЕ И НЕЋЕ БИТИ ПОДНЕТ ЗАХТЕВ ЗА </w:t>
      </w:r>
      <w:proofErr w:type="spellStart"/>
      <w:r w:rsidRPr="0051550F">
        <w:rPr>
          <w:rFonts w:ascii="Times New Roman" w:eastAsia="Verdana" w:hAnsi="Times New Roman" w:cs="Times New Roman"/>
          <w:sz w:val="24"/>
          <w:szCs w:val="24"/>
          <w:lang w:val="sr-Cyrl-CS"/>
        </w:rPr>
        <w:t>РЕФАКЦИЈУ</w:t>
      </w:r>
      <w:proofErr w:type="spellEnd"/>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СЛУЧАЈУ КАДА ЈЕ РАЧУН ИЗДАТ ОБВЕЗНИКУ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ИЛИ ЛИЦУ КОЈЕ ИМА ПРАВО НА </w:t>
      </w:r>
      <w:proofErr w:type="spellStart"/>
      <w:r w:rsidRPr="0051550F">
        <w:rPr>
          <w:rFonts w:ascii="Times New Roman" w:eastAsia="Verdana" w:hAnsi="Times New Roman" w:cs="Times New Roman"/>
          <w:sz w:val="24"/>
          <w:szCs w:val="24"/>
          <w:lang w:val="sr-Cyrl-CS"/>
        </w:rPr>
        <w:t>РЕФАКЦИЈУ</w:t>
      </w:r>
      <w:proofErr w:type="spellEnd"/>
      <w:r w:rsidRPr="0051550F">
        <w:rPr>
          <w:rFonts w:ascii="Times New Roman" w:eastAsia="Verdana" w:hAnsi="Times New Roman" w:cs="Times New Roman"/>
          <w:sz w:val="24"/>
          <w:szCs w:val="24"/>
          <w:lang w:val="sr-Cyrl-CS"/>
        </w:rPr>
        <w:t xml:space="preserve">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5353C0CC"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ОБАВЕШТЕЊЕ ИЗ СТАВА 2. ТАЧКА 2) ОВОГ ЧЛАНА ИЗДАЈЕ СЕ ПОСЛЕ ИЗВРШЕНОГ СТОРНИРАЊА.</w:t>
      </w:r>
    </w:p>
    <w:p w14:paraId="4F184653"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ЛИЦЕ КОЈЕ ИСКАЖЕ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РАЧУНУ, А НИЈЕ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ДУЖНО ЈЕ ДА ИСКАЗАНИ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ПЛАТИ.</w:t>
      </w:r>
    </w:p>
    <w:p w14:paraId="714EAD6C"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ЛИЦЕ ИЗ СТАВА 4. ОВОГ ЧЛАНА НЕМА ПРАВО ДА ИСПРАВИ ИСКАЗАНИ ИЗНОС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72600F2D"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ЛИЦЕ КОЈЕ ЈЕ САЧИНИЛО ИНТЕРНИ РАЧУН СА ИСКАЗАНИМ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ДУЖНО ЈЕ ДА ИСКАЗАНИ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ПЛАТИ.</w:t>
      </w:r>
    </w:p>
    <w:p w14:paraId="6A3336CB"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ЈЕ ИНТЕРНИ РАЧУН ИЗ СТАВА 6. ОВОГ ЧЛАНА СТОРНИРАН ЗАКЉУЧНО СА ДАНОМ КОЈИ ПРЕТХОДИ ДАНУ ПОДНОШЕЊА ПОРЕСКЕ ПРИЈАВЕ ЗА ПОРЕСКИ ПЕРИОД, А НАЈКАСНИЈЕ 10. ДАНА КАЛЕНДАРСКОГ МЕСЕЦА КОЈИ СЛЕДИ ТОМ ПОРЕСКОМ ПЕРИОДУ, СМАЊУЈЕ СЕ ИЗНОС ОСНОВИЦЕ ЗА ТАЈ ПОРЕСКИ ПЕРИОД, А ИЗНОС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МОЖЕ ДА СЕ СМАЊИ ЗА ИСТИ ПОРЕСКИ ПЕРИОД АКО ЈЕ У НАВЕДЕНОМ ВРЕМЕНСКОМ ПЕРИОДУ:</w:t>
      </w:r>
    </w:p>
    <w:p w14:paraId="49C9F6EB" w14:textId="79689EB3"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1) САЧИЊЕН НОВИ ИНТЕРНИ РАЧУН У СКЛАДУ СА ОВИМ ЗАКОНОМ, У СЛУЧАЈУ КАДА ПОСТОЈИ ОБАВЕЗА САЧИЊАВАЊА ИНТЕРНОГ РАЧУНА И</w:t>
      </w:r>
    </w:p>
    <w:p w14:paraId="641261CC"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2) ИСПРАВЉЕН ОДБИТАК ПРЕТХОДНОГ ПОРЕЗА, УКОЛИКО ЈЕ ОБРАЧУНАТИ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КОРИШЋЕН КАО ПРЕТХОДНИ ПОРЕЗ.</w:t>
      </w:r>
    </w:p>
    <w:p w14:paraId="303EB371"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У СЛУЧАЈУ СТОРНИРАЊА ДОКУМЕНТА КОЈЕ ДОВОДИ ДО ПОВЕЋАЊА ОСНОВИЦЕ, ОДНОСНО ОБРАЧУНАТОГ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ИЗВРШЕНОГ ЗАКЉУЧНО СА ДАНОМ </w:t>
      </w:r>
      <w:r w:rsidRPr="0051550F">
        <w:rPr>
          <w:rFonts w:ascii="Times New Roman" w:eastAsia="Verdana" w:hAnsi="Times New Roman" w:cs="Times New Roman"/>
          <w:sz w:val="24"/>
          <w:szCs w:val="24"/>
          <w:lang w:val="sr-Cyrl-CS"/>
        </w:rPr>
        <w:lastRenderedPageBreak/>
        <w:t xml:space="preserve">КОЈИ ПРЕТХОДИ ДАНУ ПОДНОШЕЊА ПОРЕСКЕ ПРИЈАВЕ ЗА ПОРЕСКИ ПЕРИОД, А НАЈКАСНИЈЕ 10. ДАНА КАЛЕНДАРСКОГ МЕСЕЦА КОЈИ СЛЕДИ ТОМ ПОРЕСКОМ ПЕРИОДУ, ЗА ТАЈ ПОРЕСКИ ПЕРИОД ПОВЕЋАВА СЕ ИЗНОС ОСНОВИЦЕ, ОДНОСНО ИЗНОС ОБРАЧУНАТОГ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ЈЕ ПРЕТХОДНО БИО СМАЊЕН. </w:t>
      </w:r>
    </w:p>
    <w:p w14:paraId="7076B1D7"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p>
    <w:p w14:paraId="1491835D"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Члан 49.</w:t>
      </w:r>
    </w:p>
    <w:p w14:paraId="2D693CCF"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Обвезник је дужан да обрачунава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за одговарајући порески период на основу промета добара и услуга у том периоду, ако је за њих, у складу са овим законом</w:t>
      </w:r>
      <w:r w:rsidRPr="0051550F">
        <w:rPr>
          <w:rFonts w:ascii="Times New Roman" w:eastAsia="Verdana" w:hAnsi="Times New Roman" w:cs="Times New Roman"/>
          <w:sz w:val="24"/>
          <w:szCs w:val="24"/>
          <w:vertAlign w:val="superscript"/>
          <w:lang w:val="sr-Cyrl-CS"/>
        </w:rPr>
        <w:t xml:space="preserve"> </w:t>
      </w:r>
      <w:r w:rsidRPr="0051550F">
        <w:rPr>
          <w:rFonts w:ascii="Times New Roman" w:eastAsia="Verdana" w:hAnsi="Times New Roman" w:cs="Times New Roman"/>
          <w:sz w:val="24"/>
          <w:szCs w:val="24"/>
          <w:lang w:val="sr-Cyrl-CS"/>
        </w:rPr>
        <w:t xml:space="preserve"> настала пореска обавеза, а обвезник је истовремено и порески дужник.</w:t>
      </w:r>
    </w:p>
    <w:p w14:paraId="394EA99E" w14:textId="07A18951"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При обрачуну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узимају се у обзир и исправке из </w:t>
      </w:r>
      <w:r w:rsidRPr="0051550F">
        <w:rPr>
          <w:rFonts w:ascii="Times New Roman" w:eastAsia="Verdana" w:hAnsi="Times New Roman" w:cs="Times New Roman"/>
          <w:strike/>
          <w:sz w:val="24"/>
          <w:szCs w:val="24"/>
          <w:lang w:val="sr-Cyrl-CS"/>
        </w:rPr>
        <w:t>члана 21. и члана 44. став 2.</w:t>
      </w:r>
      <w:r w:rsidRPr="0051550F">
        <w:rPr>
          <w:rFonts w:ascii="Times New Roman" w:eastAsia="Verdana" w:hAnsi="Times New Roman" w:cs="Times New Roman"/>
          <w:sz w:val="24"/>
          <w:szCs w:val="24"/>
          <w:lang w:val="sr-Cyrl-CS"/>
        </w:rPr>
        <w:t xml:space="preserve"> </w:t>
      </w:r>
      <w:proofErr w:type="spellStart"/>
      <w:r w:rsidR="00DB08AB" w:rsidRPr="0051550F">
        <w:rPr>
          <w:rFonts w:ascii="Times New Roman" w:eastAsia="Verdana" w:hAnsi="Times New Roman" w:cs="Times New Roman"/>
          <w:sz w:val="24"/>
          <w:szCs w:val="24"/>
          <w:lang w:val="sr-Cyrl-CS"/>
        </w:rPr>
        <w:t>ЧЛ</w:t>
      </w:r>
      <w:proofErr w:type="spellEnd"/>
      <w:r w:rsidR="00DB08AB" w:rsidRPr="0051550F">
        <w:rPr>
          <w:rFonts w:ascii="Times New Roman" w:eastAsia="Verdana" w:hAnsi="Times New Roman" w:cs="Times New Roman"/>
          <w:sz w:val="24"/>
          <w:szCs w:val="24"/>
          <w:lang w:val="sr-Cyrl-CS"/>
        </w:rPr>
        <w:t>. 21. И 44.</w:t>
      </w:r>
      <w:r w:rsidR="00DB08AB" w:rsidRPr="00237435">
        <w:rPr>
          <w:rFonts w:ascii="Times New Roman" w:eastAsia="Verdana" w:hAnsi="Times New Roman" w:cs="Times New Roman"/>
          <w:sz w:val="24"/>
          <w:szCs w:val="24"/>
          <w:lang w:val="sr-Cyrl-CS"/>
        </w:rPr>
        <w:t xml:space="preserve"> </w:t>
      </w:r>
      <w:r w:rsidRPr="0051550F">
        <w:rPr>
          <w:rFonts w:ascii="Times New Roman" w:eastAsia="Verdana" w:hAnsi="Times New Roman" w:cs="Times New Roman"/>
          <w:sz w:val="24"/>
          <w:szCs w:val="24"/>
          <w:lang w:val="sr-Cyrl-CS"/>
        </w:rPr>
        <w:t>овог закона.</w:t>
      </w:r>
    </w:p>
    <w:p w14:paraId="19CDD2C4"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обрачунат у складу са ст. 1. и 2. овог члана умањује се за износ претходног пореза у ск</w:t>
      </w:r>
      <w:bookmarkStart w:id="0" w:name="_GoBack"/>
      <w:bookmarkEnd w:id="0"/>
      <w:r w:rsidRPr="0051550F">
        <w:rPr>
          <w:rFonts w:ascii="Times New Roman" w:eastAsia="Verdana" w:hAnsi="Times New Roman" w:cs="Times New Roman"/>
          <w:sz w:val="24"/>
          <w:szCs w:val="24"/>
          <w:lang w:val="sr-Cyrl-CS"/>
        </w:rPr>
        <w:t>ладу са чл. 28, 30, 34. и 36а</w:t>
      </w:r>
      <w:r w:rsidRPr="0051550F">
        <w:rPr>
          <w:rFonts w:ascii="Times New Roman" w:eastAsia="Verdana" w:hAnsi="Times New Roman" w:cs="Times New Roman"/>
          <w:sz w:val="24"/>
          <w:szCs w:val="24"/>
          <w:vertAlign w:val="superscript"/>
          <w:lang w:val="sr-Cyrl-CS"/>
        </w:rPr>
        <w:t xml:space="preserve"> </w:t>
      </w:r>
      <w:r w:rsidRPr="0051550F">
        <w:rPr>
          <w:rFonts w:ascii="Times New Roman" w:eastAsia="Verdana" w:hAnsi="Times New Roman" w:cs="Times New Roman"/>
          <w:sz w:val="24"/>
          <w:szCs w:val="24"/>
          <w:lang w:val="sr-Cyrl-CS"/>
        </w:rPr>
        <w:t xml:space="preserve"> овог закона.</w:t>
      </w:r>
    </w:p>
    <w:p w14:paraId="081B5DCE"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Код обрачуна износа претходног пореза из става 3. овог члана узимају се у обзир и исправке из чл. 31, 31а, 32, 32а, 32б и 40.</w:t>
      </w:r>
      <w:r w:rsidRPr="0051550F">
        <w:rPr>
          <w:rFonts w:ascii="Times New Roman" w:eastAsia="Verdana" w:hAnsi="Times New Roman" w:cs="Times New Roman"/>
          <w:sz w:val="24"/>
          <w:szCs w:val="24"/>
          <w:vertAlign w:val="superscript"/>
          <w:lang w:val="sr-Cyrl-CS"/>
        </w:rPr>
        <w:t xml:space="preserve"> </w:t>
      </w:r>
      <w:r w:rsidRPr="0051550F">
        <w:rPr>
          <w:rFonts w:ascii="Times New Roman" w:eastAsia="Verdana" w:hAnsi="Times New Roman" w:cs="Times New Roman"/>
          <w:sz w:val="24"/>
          <w:szCs w:val="24"/>
          <w:lang w:val="sr-Cyrl-CS"/>
        </w:rPr>
        <w:t xml:space="preserve"> овог закона.</w:t>
      </w:r>
    </w:p>
    <w:p w14:paraId="1CEA6EF2"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код увоза одбија се од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пореском периоду у којем је плаћен.</w:t>
      </w:r>
    </w:p>
    <w:p w14:paraId="68AEFBD9"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Порески дужник који није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дужан је да за промет добара и услуга обрачуна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за порески период у којем је настала пореска обавеза у складу са овим законом.</w:t>
      </w:r>
    </w:p>
    <w:p w14:paraId="1C00AE0B"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Изузетно од одредбе става 1. овог члана, у случају превоза путника аутобусима, који врше страни обвезници ако се прелази државна граница, надлежни царински орган обрачунава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за сваки превоз (у даљем тексту: појединачно опорезивање превоза), под условом узајамности.</w:t>
      </w:r>
    </w:p>
    <w:p w14:paraId="61219949"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p>
    <w:p w14:paraId="610275AF"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Члан 50.</w:t>
      </w:r>
    </w:p>
    <w:p w14:paraId="3669B78E"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Обвезник подноси пореску пријаву пореском органу на прописаном обрасцу, у року од</w:t>
      </w:r>
      <w:r w:rsidRPr="0051550F">
        <w:rPr>
          <w:rFonts w:ascii="Times New Roman" w:eastAsia="Verdana" w:hAnsi="Times New Roman" w:cs="Times New Roman"/>
          <w:b/>
          <w:sz w:val="24"/>
          <w:szCs w:val="24"/>
          <w:lang w:val="sr-Cyrl-CS"/>
        </w:rPr>
        <w:t xml:space="preserve"> </w:t>
      </w:r>
      <w:r w:rsidRPr="0051550F">
        <w:rPr>
          <w:rFonts w:ascii="Times New Roman" w:eastAsia="Verdana" w:hAnsi="Times New Roman" w:cs="Times New Roman"/>
          <w:sz w:val="24"/>
          <w:szCs w:val="24"/>
          <w:lang w:val="sr-Cyrl-CS"/>
        </w:rPr>
        <w:t>15 дана</w:t>
      </w:r>
      <w:r w:rsidRPr="0051550F">
        <w:rPr>
          <w:rFonts w:ascii="Times New Roman" w:eastAsia="Verdana" w:hAnsi="Times New Roman" w:cs="Times New Roman"/>
          <w:b/>
          <w:sz w:val="24"/>
          <w:szCs w:val="24"/>
          <w:vertAlign w:val="superscript"/>
          <w:lang w:val="sr-Cyrl-CS"/>
        </w:rPr>
        <w:t xml:space="preserve"> </w:t>
      </w:r>
      <w:r w:rsidRPr="0051550F">
        <w:rPr>
          <w:rFonts w:ascii="Times New Roman" w:eastAsia="Verdana" w:hAnsi="Times New Roman" w:cs="Times New Roman"/>
          <w:sz w:val="24"/>
          <w:szCs w:val="24"/>
          <w:lang w:val="sr-Cyrl-CS"/>
        </w:rPr>
        <w:t xml:space="preserve"> по истеку пореског периода.</w:t>
      </w:r>
    </w:p>
    <w:p w14:paraId="10B39B87"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Обвезник подноси пореску пријаву независно од тога да ли у пореском периоду има обавезу плаћања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w:t>
      </w:r>
    </w:p>
    <w:p w14:paraId="556254D2"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 xml:space="preserve">Пореску пријаву дужни су да поднесу и порески дужници који нису обвезници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року од десет дана по истеку пореског периода у којем је настала пореска обавеза.</w:t>
      </w:r>
    </w:p>
    <w:p w14:paraId="385CE0C5" w14:textId="77777777" w:rsidR="005F1690" w:rsidRPr="0051550F" w:rsidRDefault="005F1690" w:rsidP="005F1690">
      <w:pPr>
        <w:spacing w:line="210" w:lineRule="atLeast"/>
        <w:ind w:firstLine="720"/>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Изузетно од</w:t>
      </w:r>
      <w:r w:rsidRPr="0051550F">
        <w:rPr>
          <w:rFonts w:ascii="Times New Roman" w:eastAsia="Verdana" w:hAnsi="Times New Roman" w:cs="Times New Roman"/>
          <w:sz w:val="24"/>
          <w:szCs w:val="24"/>
          <w:vertAlign w:val="superscript"/>
          <w:lang w:val="sr-Cyrl-CS"/>
        </w:rPr>
        <w:t xml:space="preserve"> </w:t>
      </w:r>
      <w:r w:rsidRPr="0051550F">
        <w:rPr>
          <w:rFonts w:ascii="Times New Roman" w:eastAsia="Verdana" w:hAnsi="Times New Roman" w:cs="Times New Roman"/>
          <w:sz w:val="24"/>
          <w:szCs w:val="24"/>
          <w:lang w:val="sr-Cyrl-CS"/>
        </w:rPr>
        <w:t xml:space="preserve"> става 1. овог члана,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који се брише из евиденције за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подноси пореску пријаву пореском органу на дан подношења захтева за брисање.</w:t>
      </w:r>
    </w:p>
    <w:p w14:paraId="5E27AF4B"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vertAlign w:val="superscript"/>
          <w:lang w:val="sr-Cyrl-CS"/>
        </w:rPr>
      </w:pPr>
      <w:r w:rsidRPr="0051550F">
        <w:rPr>
          <w:rFonts w:ascii="Times New Roman" w:eastAsia="Verdana" w:hAnsi="Times New Roman" w:cs="Times New Roman"/>
          <w:sz w:val="24"/>
          <w:szCs w:val="24"/>
          <w:lang w:val="sr-Cyrl-CS"/>
        </w:rPr>
        <w:t xml:space="preserve">Пореска пријава из става 4. овог члана подноси се за период од дана почетка пореског периода у којем је поднет захтев за брисање до дана престанка обављања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активности.</w:t>
      </w:r>
      <w:r w:rsidRPr="0051550F">
        <w:rPr>
          <w:rFonts w:ascii="Times New Roman" w:eastAsia="Verdana" w:hAnsi="Times New Roman" w:cs="Times New Roman"/>
          <w:sz w:val="24"/>
          <w:szCs w:val="24"/>
          <w:vertAlign w:val="superscript"/>
          <w:lang w:val="sr-Cyrl-CS"/>
        </w:rPr>
        <w:t xml:space="preserve"> </w:t>
      </w:r>
    </w:p>
    <w:p w14:paraId="337CC642"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 xml:space="preserve">АКО ОБВЕЗНИК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xml:space="preserve"> У ПОРЕСКОЈ ПРИЈАВИ ИСКАЖЕ ИЗНОС МАЊЕ ОБРАЧУНАТОГ </w:t>
      </w:r>
      <w:proofErr w:type="spellStart"/>
      <w:r w:rsidRPr="0051550F">
        <w:rPr>
          <w:rFonts w:ascii="Times New Roman" w:eastAsia="Verdana" w:hAnsi="Times New Roman" w:cs="Times New Roman"/>
          <w:sz w:val="24"/>
          <w:szCs w:val="24"/>
          <w:lang w:val="sr-Cyrl-CS"/>
        </w:rPr>
        <w:t>ПДВ</w:t>
      </w:r>
      <w:proofErr w:type="spellEnd"/>
      <w:r w:rsidRPr="0051550F">
        <w:rPr>
          <w:rFonts w:ascii="Times New Roman" w:eastAsia="Verdana" w:hAnsi="Times New Roman" w:cs="Times New Roman"/>
          <w:sz w:val="24"/>
          <w:szCs w:val="24"/>
          <w:lang w:val="sr-Cyrl-CS"/>
        </w:rPr>
        <w:t>, ОДНОСНО ИЗНОС ВИШЕ ИСКАЗАНОГ ПРЕТХОДНОГ ПОРЕЗА ЗА ПРЕТХОДНЕ ПОРЕСКЕ ПЕРИОДЕ, СМАТРА СЕ ДА ЈЕ ОТКЛОНИО ГРЕШКУ КОЈА ЈЕ ЗА ПОСЛЕДИЦУ ИМАЛА ПОГРЕШНО УТВРЂЕНУ ВИСИНУ ПОРЕСКЕ ОБАВЕЗЕ И НЕМА ОБАВЕЗУ ПОДНОШЕЊА ИЗМЕЊЕНЕ ПОРЕСКЕ ПРИЈАВЕ У СМИСЛУ ЗАКОНА КОЈИМ СЕ УРЕЂУЈУ ПОРЕСКИ ПОСТУПАК И ПОРЕСКА АДМИНИСТРАЦИЈА.</w:t>
      </w:r>
    </w:p>
    <w:p w14:paraId="54CEAF09" w14:textId="6A64AEB1" w:rsidR="005F1690" w:rsidRPr="0051550F" w:rsidRDefault="00DB08AB"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РАДЊОМ</w:t>
      </w:r>
      <w:r w:rsidR="005F1690" w:rsidRPr="0051550F">
        <w:rPr>
          <w:rFonts w:ascii="Times New Roman" w:eastAsia="Verdana" w:hAnsi="Times New Roman" w:cs="Times New Roman"/>
          <w:sz w:val="24"/>
          <w:szCs w:val="24"/>
          <w:lang w:val="sr-Cyrl-CS"/>
        </w:rPr>
        <w:t xml:space="preserve"> ИЗ СТАВА 6. ОВОГ ЧЛАНА НЕ СМАТРА СЕ</w:t>
      </w:r>
      <w:r w:rsidR="009D073C" w:rsidRPr="0051550F">
        <w:rPr>
          <w:rFonts w:ascii="Times New Roman" w:eastAsia="Verdana" w:hAnsi="Times New Roman" w:cs="Times New Roman"/>
          <w:sz w:val="24"/>
          <w:szCs w:val="24"/>
          <w:lang w:val="sr-Cyrl-CS"/>
        </w:rPr>
        <w:t xml:space="preserve"> ДА ЈЕ ПОДНЕТА ИЗМЕЊЕНА ПОРЕСКА ПРИЈАВА</w:t>
      </w:r>
      <w:r w:rsidR="005F1690" w:rsidRPr="0051550F">
        <w:rPr>
          <w:rFonts w:ascii="Times New Roman" w:eastAsia="Verdana" w:hAnsi="Times New Roman" w:cs="Times New Roman"/>
          <w:sz w:val="24"/>
          <w:szCs w:val="24"/>
          <w:lang w:val="sr-Cyrl-CS"/>
        </w:rPr>
        <w:t xml:space="preserve">, С ТИМ ШТО СЕ НА ТУ РАДЊУ СХОДНО ПРИМЕЊУЈУ СВЕ ОДРЕДБЕ ЗАКОНА КОЈИМ СЕ УРЕЂУЈУ ПОРЕСКИ ПОСТУПАК И </w:t>
      </w:r>
      <w:r w:rsidR="005F1690" w:rsidRPr="0051550F">
        <w:rPr>
          <w:rFonts w:ascii="Times New Roman" w:eastAsia="Verdana" w:hAnsi="Times New Roman" w:cs="Times New Roman"/>
          <w:sz w:val="24"/>
          <w:szCs w:val="24"/>
          <w:lang w:val="sr-Cyrl-CS"/>
        </w:rPr>
        <w:lastRenderedPageBreak/>
        <w:t>ПОРЕСКА АДМИНИСТРАЦИЈА КОЈЕ СЕ ОДНОСЕ НА ИЗМЕЊЕНУ ПОРЕСКУ ПРИЈАВУ.</w:t>
      </w:r>
    </w:p>
    <w:p w14:paraId="181DDD0A"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ИЗУЗЕТНО ОД СТАВА 7. ОВОГ ЧЛАНА, НА РАДЊУ ИЗ СТАВА 6. ОВОГ ЧЛАНА НЕ ПРИМЕЊУЈЕ СЕ ОГРАНИЧЕЊЕ КОЈЕ СЕ ОДНОСИ НА МОГУЋНОСТ ПОНОВНОГ ПОДНОШЕЊА ПОРЕСКЕ ПРИЈАВЕ.</w:t>
      </w:r>
    </w:p>
    <w:p w14:paraId="4CB58A45"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p>
    <w:p w14:paraId="6B865766"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ЧЛАН 10.</w:t>
      </w:r>
    </w:p>
    <w:p w14:paraId="1BD3D832" w14:textId="6DAA9461" w:rsidR="005F1690" w:rsidRPr="0051550F" w:rsidRDefault="005F1690" w:rsidP="005F1690">
      <w:pPr>
        <w:spacing w:line="210" w:lineRule="atLeast"/>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ab/>
        <w:t>У ЧЛАНУ 22. ЗАКОНА О ИЗМЕНАМА И ДОПУНАМА ЗАКОНА О ПОРЕЗУ НА ДОДАТУ ВРЕДНОСТ („СЛУЖБЕНИ ГЛАСНИК РС”, БРОЈ 94/24),</w:t>
      </w:r>
      <w:r w:rsidR="008D4E98" w:rsidRPr="0051550F">
        <w:rPr>
          <w:rFonts w:ascii="Times New Roman" w:eastAsia="Verdana" w:hAnsi="Times New Roman" w:cs="Times New Roman"/>
          <w:sz w:val="24"/>
          <w:szCs w:val="24"/>
          <w:lang w:val="sr-Cyrl-CS"/>
        </w:rPr>
        <w:t xml:space="preserve"> НА ОБА </w:t>
      </w:r>
      <w:proofErr w:type="spellStart"/>
      <w:r w:rsidR="008D4E98" w:rsidRPr="0051550F">
        <w:rPr>
          <w:rFonts w:ascii="Times New Roman" w:eastAsia="Verdana" w:hAnsi="Times New Roman" w:cs="Times New Roman"/>
          <w:sz w:val="24"/>
          <w:szCs w:val="24"/>
          <w:lang w:val="sr-Cyrl-CS"/>
        </w:rPr>
        <w:t>МЕСTA</w:t>
      </w:r>
      <w:proofErr w:type="spellEnd"/>
      <w:r w:rsidR="008D4E98" w:rsidRPr="0051550F">
        <w:rPr>
          <w:rFonts w:ascii="Times New Roman" w:eastAsia="Verdana" w:hAnsi="Times New Roman" w:cs="Times New Roman"/>
          <w:sz w:val="24"/>
          <w:szCs w:val="24"/>
          <w:lang w:val="sr-Cyrl-CS"/>
        </w:rPr>
        <w:t>,</w:t>
      </w:r>
      <w:r w:rsidRPr="0051550F">
        <w:rPr>
          <w:rFonts w:ascii="Times New Roman" w:eastAsia="Verdana" w:hAnsi="Times New Roman" w:cs="Times New Roman"/>
          <w:sz w:val="24"/>
          <w:szCs w:val="24"/>
          <w:lang w:val="sr-Cyrl-CS"/>
        </w:rPr>
        <w:t xml:space="preserve"> РЕЧИ: „2026. ГОДИНЕ” ЗАМ</w:t>
      </w:r>
      <w:r w:rsidR="008D4E98" w:rsidRPr="0051550F">
        <w:rPr>
          <w:rFonts w:ascii="Times New Roman" w:eastAsia="Verdana" w:hAnsi="Times New Roman" w:cs="Times New Roman"/>
          <w:sz w:val="24"/>
          <w:szCs w:val="24"/>
          <w:lang w:val="sr-Cyrl-CS"/>
        </w:rPr>
        <w:t>ЕЊУЈУ СЕ РЕЧИМА: „2027. ГОДИНЕ”</w:t>
      </w:r>
      <w:r w:rsidRPr="0051550F">
        <w:rPr>
          <w:rFonts w:ascii="Times New Roman" w:eastAsia="Verdana" w:hAnsi="Times New Roman" w:cs="Times New Roman"/>
          <w:sz w:val="24"/>
          <w:szCs w:val="24"/>
          <w:lang w:val="sr-Cyrl-CS"/>
        </w:rPr>
        <w:t>.</w:t>
      </w:r>
    </w:p>
    <w:p w14:paraId="2919BE9F" w14:textId="77777777" w:rsidR="005F1690" w:rsidRPr="0051550F" w:rsidRDefault="005F1690" w:rsidP="005F1690">
      <w:pPr>
        <w:spacing w:line="210" w:lineRule="atLeast"/>
        <w:contextualSpacing/>
        <w:jc w:val="both"/>
        <w:rPr>
          <w:rFonts w:ascii="Times New Roman" w:eastAsia="Verdana" w:hAnsi="Times New Roman" w:cs="Times New Roman"/>
          <w:sz w:val="24"/>
          <w:szCs w:val="24"/>
          <w:highlight w:val="yellow"/>
          <w:lang w:val="sr-Cyrl-CS"/>
        </w:rPr>
      </w:pPr>
    </w:p>
    <w:p w14:paraId="5BB2A60A"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ЧЛАН 11.</w:t>
      </w:r>
    </w:p>
    <w:p w14:paraId="6F98A406" w14:textId="5177677F" w:rsidR="005F1690" w:rsidRPr="0051550F" w:rsidRDefault="005F1690" w:rsidP="005F1690">
      <w:pPr>
        <w:spacing w:line="210" w:lineRule="atLeast"/>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ab/>
        <w:t>ОДРЕДБЕ ОВОГ ЗАКОНА КОЈЕ САДРЖЕ ОВЛАШЋЕЊА ЗА ДОНОШЕЊ</w:t>
      </w:r>
      <w:r w:rsidR="009D073C" w:rsidRPr="0051550F">
        <w:rPr>
          <w:rFonts w:ascii="Times New Roman" w:eastAsia="Verdana" w:hAnsi="Times New Roman" w:cs="Times New Roman"/>
          <w:sz w:val="24"/>
          <w:szCs w:val="24"/>
          <w:lang w:val="sr-Cyrl-CS"/>
        </w:rPr>
        <w:t>Е ПОДЗАКОНСКИХ АКАТА ПРИМЕЊУЈУ</w:t>
      </w:r>
      <w:r w:rsidRPr="0051550F">
        <w:rPr>
          <w:rFonts w:ascii="Times New Roman" w:eastAsia="Verdana" w:hAnsi="Times New Roman" w:cs="Times New Roman"/>
          <w:sz w:val="24"/>
          <w:szCs w:val="24"/>
          <w:lang w:val="sr-Cyrl-CS"/>
        </w:rPr>
        <w:t xml:space="preserve"> СЕ ОД ДАНА СТУПАЊА НА СНАГУ ОВОГ ЗАКОНА.</w:t>
      </w:r>
    </w:p>
    <w:p w14:paraId="4DD96494" w14:textId="77777777" w:rsidR="005F1690" w:rsidRPr="0051550F" w:rsidRDefault="005F1690" w:rsidP="005F1690">
      <w:pPr>
        <w:spacing w:line="210" w:lineRule="atLeast"/>
        <w:ind w:firstLine="720"/>
        <w:contextualSpacing/>
        <w:jc w:val="both"/>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ПОДЗАКОНСКИ АКТИ ИЗ СТАВА 1. ОВОГ ЧЛАНА ДОНЕЋЕ СЕ У РОКУ ОД 60 ДАНА ОД ДАНА СТУПАЊА НА СНАГУ ОВОГ ЗАКОНА.</w:t>
      </w:r>
    </w:p>
    <w:p w14:paraId="27F458E9"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p>
    <w:p w14:paraId="64039FA2" w14:textId="77777777" w:rsidR="005F1690" w:rsidRPr="0051550F" w:rsidRDefault="005F1690" w:rsidP="005F1690">
      <w:pPr>
        <w:spacing w:line="210" w:lineRule="atLeast"/>
        <w:contextualSpacing/>
        <w:jc w:val="center"/>
        <w:rPr>
          <w:rFonts w:ascii="Times New Roman" w:eastAsia="Verdana" w:hAnsi="Times New Roman" w:cs="Times New Roman"/>
          <w:sz w:val="24"/>
          <w:szCs w:val="24"/>
          <w:lang w:val="sr-Cyrl-CS"/>
        </w:rPr>
      </w:pPr>
      <w:r w:rsidRPr="0051550F">
        <w:rPr>
          <w:rFonts w:ascii="Times New Roman" w:eastAsia="Verdana" w:hAnsi="Times New Roman" w:cs="Times New Roman"/>
          <w:sz w:val="24"/>
          <w:szCs w:val="24"/>
          <w:lang w:val="sr-Cyrl-CS"/>
        </w:rPr>
        <w:t>ЧЛАН 12.</w:t>
      </w:r>
    </w:p>
    <w:p w14:paraId="7A100482" w14:textId="3AAB9A87" w:rsidR="005F1690" w:rsidRPr="0051550F" w:rsidRDefault="005F1690" w:rsidP="005F1690">
      <w:pPr>
        <w:spacing w:line="210" w:lineRule="atLeast"/>
        <w:contextualSpacing/>
        <w:jc w:val="both"/>
        <w:rPr>
          <w:rFonts w:ascii="Times New Roman" w:hAnsi="Times New Roman" w:cs="Times New Roman"/>
          <w:sz w:val="24"/>
          <w:szCs w:val="24"/>
          <w:lang w:val="sr-Cyrl-CS"/>
        </w:rPr>
      </w:pPr>
      <w:r w:rsidRPr="0051550F">
        <w:rPr>
          <w:rFonts w:ascii="Times New Roman" w:eastAsia="Verdana" w:hAnsi="Times New Roman" w:cs="Times New Roman"/>
          <w:sz w:val="24"/>
          <w:szCs w:val="24"/>
          <w:lang w:val="sr-Cyrl-CS"/>
        </w:rPr>
        <w:tab/>
        <w:t xml:space="preserve">ОВАЈ ЗАКОН СТУПА НА СНАГУ ОСМОГ ДАНА ОД ДАНА ОБЈАВЉИВАЊА У „СЛУЖБЕНОМ ГЛАСНИКУ </w:t>
      </w:r>
      <w:r w:rsidR="009D073C" w:rsidRPr="0051550F">
        <w:rPr>
          <w:rFonts w:ascii="Times New Roman" w:eastAsia="Verdana" w:hAnsi="Times New Roman" w:cs="Times New Roman"/>
          <w:sz w:val="24"/>
          <w:szCs w:val="24"/>
          <w:lang w:val="sr-Cyrl-CS"/>
        </w:rPr>
        <w:t>РЕПУБЛИКЕ СРБИЈЕ”, А ПРИМЕЊУЈЕ</w:t>
      </w:r>
      <w:r w:rsidRPr="0051550F">
        <w:rPr>
          <w:rFonts w:ascii="Times New Roman" w:eastAsia="Verdana" w:hAnsi="Times New Roman" w:cs="Times New Roman"/>
          <w:sz w:val="24"/>
          <w:szCs w:val="24"/>
          <w:lang w:val="sr-Cyrl-CS"/>
        </w:rPr>
        <w:t xml:space="preserve"> СЕ ПОЧЕВ ЗА ПОРЕСКИ ПЕРИОД АПРИЛ 2026. ГОДИНЕ, ОДНОСНО АПРИЛ - ЈУН 2026. ГОДИНЕ, ОСИМ ЧЛАНА 2. </w:t>
      </w:r>
      <w:r w:rsidR="009D073C" w:rsidRPr="0051550F">
        <w:rPr>
          <w:rFonts w:ascii="Times New Roman" w:eastAsia="Verdana" w:hAnsi="Times New Roman" w:cs="Times New Roman"/>
          <w:sz w:val="24"/>
          <w:szCs w:val="24"/>
          <w:lang w:val="sr-Cyrl-CS"/>
        </w:rPr>
        <w:t>ОВОГ ЗАКОНА КОЈИ СЕ ПРИМЕЊУЈЕ</w:t>
      </w:r>
      <w:r w:rsidRPr="0051550F">
        <w:rPr>
          <w:rFonts w:ascii="Times New Roman" w:eastAsia="Verdana" w:hAnsi="Times New Roman" w:cs="Times New Roman"/>
          <w:sz w:val="24"/>
          <w:szCs w:val="24"/>
          <w:lang w:val="sr-Cyrl-CS"/>
        </w:rPr>
        <w:t xml:space="preserve"> </w:t>
      </w:r>
      <w:r w:rsidR="00114FEE" w:rsidRPr="0051550F">
        <w:rPr>
          <w:rFonts w:ascii="Times New Roman" w:eastAsia="Verdana" w:hAnsi="Times New Roman" w:cs="Times New Roman"/>
          <w:sz w:val="24"/>
          <w:szCs w:val="24"/>
          <w:lang w:val="sr-Cyrl-CS"/>
        </w:rPr>
        <w:t>ОД 1. ЈАНУАРА 2026. ГОДИНЕ</w:t>
      </w:r>
      <w:r w:rsidRPr="0051550F">
        <w:rPr>
          <w:rFonts w:ascii="Times New Roman" w:eastAsia="Verdana" w:hAnsi="Times New Roman" w:cs="Times New Roman"/>
          <w:sz w:val="24"/>
          <w:szCs w:val="24"/>
          <w:lang w:val="sr-Cyrl-CS"/>
        </w:rPr>
        <w:t xml:space="preserve">, ЧЛАНА 9. </w:t>
      </w:r>
      <w:r w:rsidR="009D073C" w:rsidRPr="0051550F">
        <w:rPr>
          <w:rFonts w:ascii="Times New Roman" w:eastAsia="Verdana" w:hAnsi="Times New Roman" w:cs="Times New Roman"/>
          <w:sz w:val="24"/>
          <w:szCs w:val="24"/>
          <w:lang w:val="sr-Cyrl-CS"/>
        </w:rPr>
        <w:t>ОВОГ ЗАКОНА КОЈИ СЕ ПРИМЕЊУЈЕ</w:t>
      </w:r>
      <w:r w:rsidRPr="0051550F">
        <w:rPr>
          <w:rFonts w:ascii="Times New Roman" w:eastAsia="Verdana" w:hAnsi="Times New Roman" w:cs="Times New Roman"/>
          <w:sz w:val="24"/>
          <w:szCs w:val="24"/>
          <w:lang w:val="sr-Cyrl-CS"/>
        </w:rPr>
        <w:t xml:space="preserve"> ПОЧЕВ ЗА ПОРЕСКИ ПЕРИОД ЈАНУАР 2027. ГОДИНЕ, ОДНОСНО ЈАНУАР – МАРТ 2027. ГОДИНЕ И ЧЛАНА 10. </w:t>
      </w:r>
      <w:r w:rsidR="009D073C" w:rsidRPr="0051550F">
        <w:rPr>
          <w:rFonts w:ascii="Times New Roman" w:eastAsia="Verdana" w:hAnsi="Times New Roman" w:cs="Times New Roman"/>
          <w:sz w:val="24"/>
          <w:szCs w:val="24"/>
          <w:lang w:val="sr-Cyrl-CS"/>
        </w:rPr>
        <w:t>ОВОГ ЗАКОНА КОЈИ СЕ ПРИМЕЊУЈЕ</w:t>
      </w:r>
      <w:r w:rsidRPr="0051550F">
        <w:rPr>
          <w:rFonts w:ascii="Times New Roman" w:eastAsia="Verdana" w:hAnsi="Times New Roman" w:cs="Times New Roman"/>
          <w:sz w:val="24"/>
          <w:szCs w:val="24"/>
          <w:lang w:val="sr-Cyrl-CS"/>
        </w:rPr>
        <w:t xml:space="preserve"> ОД ДАНА СТУПАЊА НА СНАГУ ОВОГ ЗАКОНА.</w:t>
      </w:r>
    </w:p>
    <w:p w14:paraId="5389D654" w14:textId="77777777" w:rsidR="005F1690" w:rsidRPr="0051550F" w:rsidRDefault="005F1690" w:rsidP="005F1690">
      <w:pPr>
        <w:spacing w:line="210" w:lineRule="atLeast"/>
        <w:contextualSpacing/>
        <w:jc w:val="both"/>
        <w:rPr>
          <w:rFonts w:ascii="Times New Roman" w:eastAsia="Verdana" w:hAnsi="Times New Roman" w:cs="Times New Roman"/>
          <w:sz w:val="24"/>
          <w:szCs w:val="24"/>
          <w:lang w:val="sr-Cyrl-CS"/>
        </w:rPr>
      </w:pPr>
    </w:p>
    <w:p w14:paraId="69F02BF4"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p>
    <w:p w14:paraId="3DD32EDF" w14:textId="77777777" w:rsidR="005F1690" w:rsidRPr="0051550F" w:rsidRDefault="005F1690" w:rsidP="005F1690">
      <w:pPr>
        <w:spacing w:line="210" w:lineRule="atLeast"/>
        <w:contextualSpacing/>
        <w:jc w:val="center"/>
        <w:rPr>
          <w:rFonts w:ascii="Times New Roman" w:hAnsi="Times New Roman" w:cs="Times New Roman"/>
          <w:sz w:val="24"/>
          <w:szCs w:val="24"/>
          <w:lang w:val="sr-Cyrl-CS"/>
        </w:rPr>
      </w:pPr>
    </w:p>
    <w:p w14:paraId="2E45DC49" w14:textId="77777777" w:rsidR="005F1690" w:rsidRPr="0051550F" w:rsidRDefault="005F1690" w:rsidP="00EC2EE0">
      <w:pPr>
        <w:keepNext/>
        <w:keepLines/>
        <w:spacing w:after="100" w:afterAutospacing="1" w:line="240" w:lineRule="auto"/>
        <w:ind w:left="90" w:firstLine="810"/>
        <w:contextualSpacing/>
        <w:jc w:val="both"/>
        <w:outlineLvl w:val="1"/>
        <w:rPr>
          <w:lang w:val="sr-Cyrl-CS"/>
        </w:rPr>
      </w:pPr>
    </w:p>
    <w:sectPr w:rsidR="005F1690" w:rsidRPr="0051550F" w:rsidSect="005B6EBC">
      <w:footerReference w:type="default" r:id="rId7"/>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445DF2" w16cex:dateUtc="2025-10-22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C7C69E" w16cid:durableId="35445D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49C1A" w14:textId="77777777" w:rsidR="0045455A" w:rsidRDefault="0045455A" w:rsidP="005B6EBC">
      <w:pPr>
        <w:spacing w:after="0" w:line="240" w:lineRule="auto"/>
      </w:pPr>
      <w:r>
        <w:separator/>
      </w:r>
    </w:p>
  </w:endnote>
  <w:endnote w:type="continuationSeparator" w:id="0">
    <w:p w14:paraId="70C68994" w14:textId="77777777" w:rsidR="0045455A" w:rsidRDefault="0045455A" w:rsidP="005B6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4577933"/>
      <w:docPartObj>
        <w:docPartGallery w:val="Page Numbers (Bottom of Page)"/>
        <w:docPartUnique/>
      </w:docPartObj>
    </w:sdtPr>
    <w:sdtEndPr>
      <w:rPr>
        <w:noProof/>
      </w:rPr>
    </w:sdtEndPr>
    <w:sdtContent>
      <w:p w14:paraId="4F674748" w14:textId="772B1BE2" w:rsidR="005B6EBC" w:rsidRDefault="005B6EBC">
        <w:pPr>
          <w:pStyle w:val="Footer"/>
          <w:jc w:val="right"/>
        </w:pPr>
        <w:r>
          <w:fldChar w:fldCharType="begin"/>
        </w:r>
        <w:r>
          <w:instrText xml:space="preserve"> PAGE   \* MERGEFORMAT </w:instrText>
        </w:r>
        <w:r>
          <w:fldChar w:fldCharType="separate"/>
        </w:r>
        <w:r w:rsidR="00237435">
          <w:rPr>
            <w:noProof/>
          </w:rPr>
          <w:t>25</w:t>
        </w:r>
        <w:r>
          <w:rPr>
            <w:noProof/>
          </w:rPr>
          <w:fldChar w:fldCharType="end"/>
        </w:r>
      </w:p>
    </w:sdtContent>
  </w:sdt>
  <w:p w14:paraId="6BA3C8A4" w14:textId="77777777" w:rsidR="005B6EBC" w:rsidRDefault="005B6EB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A3516" w14:textId="77777777" w:rsidR="0045455A" w:rsidRDefault="0045455A" w:rsidP="005B6EBC">
      <w:pPr>
        <w:spacing w:after="0" w:line="240" w:lineRule="auto"/>
      </w:pPr>
      <w:r>
        <w:separator/>
      </w:r>
    </w:p>
  </w:footnote>
  <w:footnote w:type="continuationSeparator" w:id="0">
    <w:p w14:paraId="72E2D141" w14:textId="77777777" w:rsidR="0045455A" w:rsidRDefault="0045455A" w:rsidP="005B6E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C75"/>
    <w:rsid w:val="00010B4D"/>
    <w:rsid w:val="00011BF2"/>
    <w:rsid w:val="00012C4E"/>
    <w:rsid w:val="00012DF9"/>
    <w:rsid w:val="00021B32"/>
    <w:rsid w:val="0002214C"/>
    <w:rsid w:val="00023667"/>
    <w:rsid w:val="00023CC7"/>
    <w:rsid w:val="00025408"/>
    <w:rsid w:val="00027E89"/>
    <w:rsid w:val="000323A5"/>
    <w:rsid w:val="000331DA"/>
    <w:rsid w:val="00041515"/>
    <w:rsid w:val="0004255B"/>
    <w:rsid w:val="00050CAC"/>
    <w:rsid w:val="00065187"/>
    <w:rsid w:val="00072852"/>
    <w:rsid w:val="000737E5"/>
    <w:rsid w:val="0007727A"/>
    <w:rsid w:val="00081BD9"/>
    <w:rsid w:val="000825A8"/>
    <w:rsid w:val="000855E9"/>
    <w:rsid w:val="000879C0"/>
    <w:rsid w:val="000910A0"/>
    <w:rsid w:val="000A0240"/>
    <w:rsid w:val="000A056B"/>
    <w:rsid w:val="000A1C93"/>
    <w:rsid w:val="000A6219"/>
    <w:rsid w:val="000B5DBE"/>
    <w:rsid w:val="000C649D"/>
    <w:rsid w:val="000C64D5"/>
    <w:rsid w:val="000D0C5C"/>
    <w:rsid w:val="000D22A4"/>
    <w:rsid w:val="000D4654"/>
    <w:rsid w:val="001052D5"/>
    <w:rsid w:val="001075B2"/>
    <w:rsid w:val="00110806"/>
    <w:rsid w:val="0011435C"/>
    <w:rsid w:val="00114FEE"/>
    <w:rsid w:val="00115D12"/>
    <w:rsid w:val="00116242"/>
    <w:rsid w:val="001175C9"/>
    <w:rsid w:val="001179D2"/>
    <w:rsid w:val="0012266D"/>
    <w:rsid w:val="00122F66"/>
    <w:rsid w:val="001256DD"/>
    <w:rsid w:val="00127695"/>
    <w:rsid w:val="001371E8"/>
    <w:rsid w:val="0013797A"/>
    <w:rsid w:val="00140D1E"/>
    <w:rsid w:val="00142A8C"/>
    <w:rsid w:val="00144C46"/>
    <w:rsid w:val="00151C0E"/>
    <w:rsid w:val="00153C68"/>
    <w:rsid w:val="00155509"/>
    <w:rsid w:val="00156D35"/>
    <w:rsid w:val="00164C9E"/>
    <w:rsid w:val="00167400"/>
    <w:rsid w:val="0017375A"/>
    <w:rsid w:val="0017463C"/>
    <w:rsid w:val="001748D9"/>
    <w:rsid w:val="00174A65"/>
    <w:rsid w:val="00187963"/>
    <w:rsid w:val="001964A1"/>
    <w:rsid w:val="001A1274"/>
    <w:rsid w:val="001A1654"/>
    <w:rsid w:val="001A6700"/>
    <w:rsid w:val="001A7BCD"/>
    <w:rsid w:val="001C5A35"/>
    <w:rsid w:val="001C7AF2"/>
    <w:rsid w:val="001D18A7"/>
    <w:rsid w:val="001D5AC1"/>
    <w:rsid w:val="001D7091"/>
    <w:rsid w:val="001E4454"/>
    <w:rsid w:val="001E6473"/>
    <w:rsid w:val="001E6E4A"/>
    <w:rsid w:val="001E7E27"/>
    <w:rsid w:val="002020F3"/>
    <w:rsid w:val="00206EBF"/>
    <w:rsid w:val="0021247B"/>
    <w:rsid w:val="00214893"/>
    <w:rsid w:val="00230030"/>
    <w:rsid w:val="002338A8"/>
    <w:rsid w:val="00237435"/>
    <w:rsid w:val="00244AEC"/>
    <w:rsid w:val="00246E9D"/>
    <w:rsid w:val="0025566F"/>
    <w:rsid w:val="00262027"/>
    <w:rsid w:val="002706DE"/>
    <w:rsid w:val="00270D2A"/>
    <w:rsid w:val="00273DB2"/>
    <w:rsid w:val="00276266"/>
    <w:rsid w:val="002800E4"/>
    <w:rsid w:val="002802D8"/>
    <w:rsid w:val="00282E98"/>
    <w:rsid w:val="00283259"/>
    <w:rsid w:val="0029332F"/>
    <w:rsid w:val="00295E13"/>
    <w:rsid w:val="00296A4C"/>
    <w:rsid w:val="00296C36"/>
    <w:rsid w:val="002A3691"/>
    <w:rsid w:val="002B3D0E"/>
    <w:rsid w:val="002B7002"/>
    <w:rsid w:val="002C434D"/>
    <w:rsid w:val="002C69FC"/>
    <w:rsid w:val="002D6214"/>
    <w:rsid w:val="002E3933"/>
    <w:rsid w:val="002E7E6D"/>
    <w:rsid w:val="002F0C31"/>
    <w:rsid w:val="002F3B4E"/>
    <w:rsid w:val="002F758F"/>
    <w:rsid w:val="00320824"/>
    <w:rsid w:val="00320958"/>
    <w:rsid w:val="003213C5"/>
    <w:rsid w:val="00323068"/>
    <w:rsid w:val="0032683F"/>
    <w:rsid w:val="00326EF9"/>
    <w:rsid w:val="00330134"/>
    <w:rsid w:val="00343E0A"/>
    <w:rsid w:val="00345F55"/>
    <w:rsid w:val="00346475"/>
    <w:rsid w:val="00364DE0"/>
    <w:rsid w:val="00367CC8"/>
    <w:rsid w:val="003870B1"/>
    <w:rsid w:val="003A2701"/>
    <w:rsid w:val="003A77AE"/>
    <w:rsid w:val="003B5081"/>
    <w:rsid w:val="003D2695"/>
    <w:rsid w:val="003D2723"/>
    <w:rsid w:val="003D55D4"/>
    <w:rsid w:val="003D69BF"/>
    <w:rsid w:val="003E097A"/>
    <w:rsid w:val="00405DF4"/>
    <w:rsid w:val="004109D5"/>
    <w:rsid w:val="004227BA"/>
    <w:rsid w:val="00427A6A"/>
    <w:rsid w:val="00430173"/>
    <w:rsid w:val="00433D08"/>
    <w:rsid w:val="0043762F"/>
    <w:rsid w:val="004455F1"/>
    <w:rsid w:val="00445E66"/>
    <w:rsid w:val="00447670"/>
    <w:rsid w:val="004539A6"/>
    <w:rsid w:val="0045455A"/>
    <w:rsid w:val="00454803"/>
    <w:rsid w:val="004709CF"/>
    <w:rsid w:val="004714B7"/>
    <w:rsid w:val="00480A9C"/>
    <w:rsid w:val="0048133B"/>
    <w:rsid w:val="004851BC"/>
    <w:rsid w:val="004937C7"/>
    <w:rsid w:val="00493C7E"/>
    <w:rsid w:val="0049547A"/>
    <w:rsid w:val="004959DC"/>
    <w:rsid w:val="004A122E"/>
    <w:rsid w:val="004A41FF"/>
    <w:rsid w:val="004A49C9"/>
    <w:rsid w:val="004A674E"/>
    <w:rsid w:val="004A676A"/>
    <w:rsid w:val="004B1666"/>
    <w:rsid w:val="004B4F60"/>
    <w:rsid w:val="004D23F2"/>
    <w:rsid w:val="004D5223"/>
    <w:rsid w:val="005106C8"/>
    <w:rsid w:val="00513AAB"/>
    <w:rsid w:val="0051550F"/>
    <w:rsid w:val="00517FF7"/>
    <w:rsid w:val="00535F7E"/>
    <w:rsid w:val="00542E8E"/>
    <w:rsid w:val="00546C60"/>
    <w:rsid w:val="0054741B"/>
    <w:rsid w:val="0056314A"/>
    <w:rsid w:val="00563236"/>
    <w:rsid w:val="00565C37"/>
    <w:rsid w:val="005715E0"/>
    <w:rsid w:val="00574B47"/>
    <w:rsid w:val="005802E5"/>
    <w:rsid w:val="00585031"/>
    <w:rsid w:val="0058504F"/>
    <w:rsid w:val="0059081A"/>
    <w:rsid w:val="005A6E30"/>
    <w:rsid w:val="005A7E6E"/>
    <w:rsid w:val="005B208A"/>
    <w:rsid w:val="005B22B4"/>
    <w:rsid w:val="005B273D"/>
    <w:rsid w:val="005B6EBC"/>
    <w:rsid w:val="005D0347"/>
    <w:rsid w:val="005D5C75"/>
    <w:rsid w:val="005E32D0"/>
    <w:rsid w:val="005F1690"/>
    <w:rsid w:val="005F4431"/>
    <w:rsid w:val="005F5350"/>
    <w:rsid w:val="005F786D"/>
    <w:rsid w:val="0060138F"/>
    <w:rsid w:val="006016E6"/>
    <w:rsid w:val="00615320"/>
    <w:rsid w:val="00622D59"/>
    <w:rsid w:val="0062487C"/>
    <w:rsid w:val="006479F6"/>
    <w:rsid w:val="00647E67"/>
    <w:rsid w:val="00654454"/>
    <w:rsid w:val="00655071"/>
    <w:rsid w:val="00660CF6"/>
    <w:rsid w:val="00666631"/>
    <w:rsid w:val="0067393A"/>
    <w:rsid w:val="006740E1"/>
    <w:rsid w:val="00674F1E"/>
    <w:rsid w:val="0067604C"/>
    <w:rsid w:val="00682D8A"/>
    <w:rsid w:val="0068410C"/>
    <w:rsid w:val="00687FBA"/>
    <w:rsid w:val="0069652C"/>
    <w:rsid w:val="00696AA6"/>
    <w:rsid w:val="006A5ED6"/>
    <w:rsid w:val="006C3691"/>
    <w:rsid w:val="006C52F5"/>
    <w:rsid w:val="006C7E53"/>
    <w:rsid w:val="006D31F9"/>
    <w:rsid w:val="006E002E"/>
    <w:rsid w:val="006E07ED"/>
    <w:rsid w:val="006E543E"/>
    <w:rsid w:val="006F524A"/>
    <w:rsid w:val="00703D0B"/>
    <w:rsid w:val="007072C6"/>
    <w:rsid w:val="0071276E"/>
    <w:rsid w:val="00716EAC"/>
    <w:rsid w:val="0071730D"/>
    <w:rsid w:val="007219CD"/>
    <w:rsid w:val="00722CBE"/>
    <w:rsid w:val="0072410F"/>
    <w:rsid w:val="00734D52"/>
    <w:rsid w:val="00734D66"/>
    <w:rsid w:val="00741BEB"/>
    <w:rsid w:val="007526CE"/>
    <w:rsid w:val="00753A2A"/>
    <w:rsid w:val="007548D5"/>
    <w:rsid w:val="00766E39"/>
    <w:rsid w:val="007726BD"/>
    <w:rsid w:val="00782CCB"/>
    <w:rsid w:val="00786259"/>
    <w:rsid w:val="00793375"/>
    <w:rsid w:val="007A2968"/>
    <w:rsid w:val="007A2E29"/>
    <w:rsid w:val="007A558B"/>
    <w:rsid w:val="007C0440"/>
    <w:rsid w:val="007C0E11"/>
    <w:rsid w:val="007C6970"/>
    <w:rsid w:val="007D1B78"/>
    <w:rsid w:val="007D2256"/>
    <w:rsid w:val="007D27C8"/>
    <w:rsid w:val="007D543F"/>
    <w:rsid w:val="007D685F"/>
    <w:rsid w:val="007E1D2F"/>
    <w:rsid w:val="007F5ADE"/>
    <w:rsid w:val="007F6685"/>
    <w:rsid w:val="0080442C"/>
    <w:rsid w:val="0080587C"/>
    <w:rsid w:val="008111E0"/>
    <w:rsid w:val="00822566"/>
    <w:rsid w:val="008308A9"/>
    <w:rsid w:val="00831247"/>
    <w:rsid w:val="0083296B"/>
    <w:rsid w:val="00834A10"/>
    <w:rsid w:val="00845152"/>
    <w:rsid w:val="00845330"/>
    <w:rsid w:val="00861F9F"/>
    <w:rsid w:val="00863152"/>
    <w:rsid w:val="00863E5A"/>
    <w:rsid w:val="00865494"/>
    <w:rsid w:val="00865543"/>
    <w:rsid w:val="0087327D"/>
    <w:rsid w:val="00886732"/>
    <w:rsid w:val="00887B65"/>
    <w:rsid w:val="00891D6D"/>
    <w:rsid w:val="008B20DD"/>
    <w:rsid w:val="008B4545"/>
    <w:rsid w:val="008B514A"/>
    <w:rsid w:val="008C315D"/>
    <w:rsid w:val="008D4E98"/>
    <w:rsid w:val="008D5FC4"/>
    <w:rsid w:val="008D68BB"/>
    <w:rsid w:val="008F2B3F"/>
    <w:rsid w:val="008F31AD"/>
    <w:rsid w:val="008F5616"/>
    <w:rsid w:val="008F7491"/>
    <w:rsid w:val="0090067A"/>
    <w:rsid w:val="00902C50"/>
    <w:rsid w:val="00904E1A"/>
    <w:rsid w:val="00911A80"/>
    <w:rsid w:val="00913E17"/>
    <w:rsid w:val="00920140"/>
    <w:rsid w:val="0092210B"/>
    <w:rsid w:val="00923AB9"/>
    <w:rsid w:val="009276DF"/>
    <w:rsid w:val="009356D1"/>
    <w:rsid w:val="00937BC8"/>
    <w:rsid w:val="00945D0C"/>
    <w:rsid w:val="0094797F"/>
    <w:rsid w:val="00947B56"/>
    <w:rsid w:val="009579B2"/>
    <w:rsid w:val="00957B51"/>
    <w:rsid w:val="00964391"/>
    <w:rsid w:val="00964F2F"/>
    <w:rsid w:val="009669EA"/>
    <w:rsid w:val="00973F2F"/>
    <w:rsid w:val="009832D2"/>
    <w:rsid w:val="0098662B"/>
    <w:rsid w:val="00997D7D"/>
    <w:rsid w:val="009A39F1"/>
    <w:rsid w:val="009A6BF0"/>
    <w:rsid w:val="009A72E7"/>
    <w:rsid w:val="009B5A3D"/>
    <w:rsid w:val="009C0AF2"/>
    <w:rsid w:val="009C26F4"/>
    <w:rsid w:val="009C5437"/>
    <w:rsid w:val="009C5992"/>
    <w:rsid w:val="009C62E3"/>
    <w:rsid w:val="009D073C"/>
    <w:rsid w:val="009D613A"/>
    <w:rsid w:val="009D7480"/>
    <w:rsid w:val="009E5D2E"/>
    <w:rsid w:val="00A02C68"/>
    <w:rsid w:val="00A05D43"/>
    <w:rsid w:val="00A147E1"/>
    <w:rsid w:val="00A1548E"/>
    <w:rsid w:val="00A173E8"/>
    <w:rsid w:val="00A17856"/>
    <w:rsid w:val="00A20E3E"/>
    <w:rsid w:val="00A2548B"/>
    <w:rsid w:val="00A33708"/>
    <w:rsid w:val="00A33ED6"/>
    <w:rsid w:val="00A3498E"/>
    <w:rsid w:val="00A5266A"/>
    <w:rsid w:val="00A53383"/>
    <w:rsid w:val="00A640B7"/>
    <w:rsid w:val="00A73087"/>
    <w:rsid w:val="00A73B49"/>
    <w:rsid w:val="00A90AE5"/>
    <w:rsid w:val="00AB0315"/>
    <w:rsid w:val="00AB381A"/>
    <w:rsid w:val="00AC1947"/>
    <w:rsid w:val="00AD1A34"/>
    <w:rsid w:val="00AE12D9"/>
    <w:rsid w:val="00AE16EF"/>
    <w:rsid w:val="00AE1766"/>
    <w:rsid w:val="00AE33FD"/>
    <w:rsid w:val="00AE424D"/>
    <w:rsid w:val="00AE5B70"/>
    <w:rsid w:val="00AE6250"/>
    <w:rsid w:val="00AE684B"/>
    <w:rsid w:val="00AE7410"/>
    <w:rsid w:val="00AF0E9A"/>
    <w:rsid w:val="00AF2ABE"/>
    <w:rsid w:val="00AF5F9F"/>
    <w:rsid w:val="00B04210"/>
    <w:rsid w:val="00B04576"/>
    <w:rsid w:val="00B04BDF"/>
    <w:rsid w:val="00B04DB1"/>
    <w:rsid w:val="00B062F2"/>
    <w:rsid w:val="00B07B88"/>
    <w:rsid w:val="00B20DF4"/>
    <w:rsid w:val="00B212D8"/>
    <w:rsid w:val="00B24E2F"/>
    <w:rsid w:val="00B30B0E"/>
    <w:rsid w:val="00B310B4"/>
    <w:rsid w:val="00B31AFF"/>
    <w:rsid w:val="00B35C46"/>
    <w:rsid w:val="00B35E5A"/>
    <w:rsid w:val="00B360F2"/>
    <w:rsid w:val="00B37F7C"/>
    <w:rsid w:val="00B4564A"/>
    <w:rsid w:val="00B54F1B"/>
    <w:rsid w:val="00B56B6D"/>
    <w:rsid w:val="00B727ED"/>
    <w:rsid w:val="00B75D5B"/>
    <w:rsid w:val="00B86AD8"/>
    <w:rsid w:val="00BA36B4"/>
    <w:rsid w:val="00BC33F6"/>
    <w:rsid w:val="00BD4D87"/>
    <w:rsid w:val="00BE7CB6"/>
    <w:rsid w:val="00BF46E6"/>
    <w:rsid w:val="00BF5A26"/>
    <w:rsid w:val="00C02BB6"/>
    <w:rsid w:val="00C12796"/>
    <w:rsid w:val="00C12E64"/>
    <w:rsid w:val="00C154A5"/>
    <w:rsid w:val="00C36E50"/>
    <w:rsid w:val="00C406DD"/>
    <w:rsid w:val="00C408DD"/>
    <w:rsid w:val="00C41193"/>
    <w:rsid w:val="00C41817"/>
    <w:rsid w:val="00C45F7A"/>
    <w:rsid w:val="00C50604"/>
    <w:rsid w:val="00C555B5"/>
    <w:rsid w:val="00C64723"/>
    <w:rsid w:val="00C64D23"/>
    <w:rsid w:val="00C76CF6"/>
    <w:rsid w:val="00C90CC9"/>
    <w:rsid w:val="00CA02CC"/>
    <w:rsid w:val="00CA2637"/>
    <w:rsid w:val="00CA4E90"/>
    <w:rsid w:val="00CA7362"/>
    <w:rsid w:val="00CA769C"/>
    <w:rsid w:val="00CA7EE4"/>
    <w:rsid w:val="00CB0798"/>
    <w:rsid w:val="00CB749E"/>
    <w:rsid w:val="00CC060E"/>
    <w:rsid w:val="00CC74E3"/>
    <w:rsid w:val="00CD7C21"/>
    <w:rsid w:val="00CE3C4E"/>
    <w:rsid w:val="00D04A1F"/>
    <w:rsid w:val="00D04F9C"/>
    <w:rsid w:val="00D0635F"/>
    <w:rsid w:val="00D11395"/>
    <w:rsid w:val="00D209C9"/>
    <w:rsid w:val="00D322D2"/>
    <w:rsid w:val="00D35797"/>
    <w:rsid w:val="00D379C3"/>
    <w:rsid w:val="00D415E2"/>
    <w:rsid w:val="00D4625F"/>
    <w:rsid w:val="00D4778C"/>
    <w:rsid w:val="00D47B9D"/>
    <w:rsid w:val="00D52419"/>
    <w:rsid w:val="00D571FA"/>
    <w:rsid w:val="00D60B22"/>
    <w:rsid w:val="00D73554"/>
    <w:rsid w:val="00D82FFC"/>
    <w:rsid w:val="00D9053C"/>
    <w:rsid w:val="00DA1607"/>
    <w:rsid w:val="00DA333E"/>
    <w:rsid w:val="00DA618E"/>
    <w:rsid w:val="00DA6941"/>
    <w:rsid w:val="00DA7072"/>
    <w:rsid w:val="00DB08AB"/>
    <w:rsid w:val="00DB6C6C"/>
    <w:rsid w:val="00DC6468"/>
    <w:rsid w:val="00DD1FFB"/>
    <w:rsid w:val="00DD3401"/>
    <w:rsid w:val="00DD3431"/>
    <w:rsid w:val="00DD3785"/>
    <w:rsid w:val="00DF6A5A"/>
    <w:rsid w:val="00E13DEF"/>
    <w:rsid w:val="00E14C34"/>
    <w:rsid w:val="00E1551F"/>
    <w:rsid w:val="00E22CEE"/>
    <w:rsid w:val="00E277FE"/>
    <w:rsid w:val="00E317F3"/>
    <w:rsid w:val="00E32D4A"/>
    <w:rsid w:val="00E46234"/>
    <w:rsid w:val="00E52BE6"/>
    <w:rsid w:val="00E53DAA"/>
    <w:rsid w:val="00E55B56"/>
    <w:rsid w:val="00E568EB"/>
    <w:rsid w:val="00E652A6"/>
    <w:rsid w:val="00E66055"/>
    <w:rsid w:val="00E66A70"/>
    <w:rsid w:val="00E708D9"/>
    <w:rsid w:val="00E76D0B"/>
    <w:rsid w:val="00E81A87"/>
    <w:rsid w:val="00E86696"/>
    <w:rsid w:val="00E95D8E"/>
    <w:rsid w:val="00E96697"/>
    <w:rsid w:val="00EB1979"/>
    <w:rsid w:val="00EB24F5"/>
    <w:rsid w:val="00EB5B19"/>
    <w:rsid w:val="00EB71AE"/>
    <w:rsid w:val="00EC2EE0"/>
    <w:rsid w:val="00EC7D1E"/>
    <w:rsid w:val="00EF30E8"/>
    <w:rsid w:val="00F12D54"/>
    <w:rsid w:val="00F1332C"/>
    <w:rsid w:val="00F314F2"/>
    <w:rsid w:val="00F4335A"/>
    <w:rsid w:val="00F4447C"/>
    <w:rsid w:val="00F44631"/>
    <w:rsid w:val="00F4481E"/>
    <w:rsid w:val="00F466CB"/>
    <w:rsid w:val="00F5334A"/>
    <w:rsid w:val="00F56076"/>
    <w:rsid w:val="00F60C7F"/>
    <w:rsid w:val="00F62CA7"/>
    <w:rsid w:val="00F64109"/>
    <w:rsid w:val="00F64761"/>
    <w:rsid w:val="00F66F6D"/>
    <w:rsid w:val="00F72102"/>
    <w:rsid w:val="00F734C1"/>
    <w:rsid w:val="00F75064"/>
    <w:rsid w:val="00F843EB"/>
    <w:rsid w:val="00F84C69"/>
    <w:rsid w:val="00F92905"/>
    <w:rsid w:val="00F9397F"/>
    <w:rsid w:val="00F93D4E"/>
    <w:rsid w:val="00F94ADD"/>
    <w:rsid w:val="00FB1D56"/>
    <w:rsid w:val="00FB2468"/>
    <w:rsid w:val="00FF7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D9C05"/>
  <w15:chartTrackingRefBased/>
  <w15:docId w15:val="{C48563AF-F089-4A1C-AAAC-3A4385C9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5C7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109"/>
    <w:pPr>
      <w:ind w:left="720"/>
      <w:contextualSpacing/>
    </w:pPr>
  </w:style>
  <w:style w:type="table" w:styleId="TableGrid">
    <w:name w:val="Table Grid"/>
    <w:basedOn w:val="TableNormal"/>
    <w:uiPriority w:val="39"/>
    <w:rsid w:val="00144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q110---naslov-clana">
    <w:name w:val="wyq110---naslov-clana"/>
    <w:basedOn w:val="Normal"/>
    <w:rsid w:val="0062487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lan">
    <w:name w:val="clan"/>
    <w:basedOn w:val="Normal"/>
    <w:rsid w:val="0062487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62487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C64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468"/>
    <w:rPr>
      <w:rFonts w:ascii="Segoe UI" w:hAnsi="Segoe UI" w:cs="Segoe UI"/>
      <w:sz w:val="18"/>
      <w:szCs w:val="18"/>
      <w:lang w:val="en-GB"/>
    </w:rPr>
  </w:style>
  <w:style w:type="character" w:styleId="CommentReference">
    <w:name w:val="annotation reference"/>
    <w:basedOn w:val="DefaultParagraphFont"/>
    <w:uiPriority w:val="99"/>
    <w:semiHidden/>
    <w:unhideWhenUsed/>
    <w:rsid w:val="001A7BCD"/>
    <w:rPr>
      <w:sz w:val="16"/>
      <w:szCs w:val="16"/>
    </w:rPr>
  </w:style>
  <w:style w:type="paragraph" w:styleId="CommentText">
    <w:name w:val="annotation text"/>
    <w:basedOn w:val="Normal"/>
    <w:link w:val="CommentTextChar"/>
    <w:uiPriority w:val="99"/>
    <w:unhideWhenUsed/>
    <w:rsid w:val="001A7BCD"/>
    <w:pPr>
      <w:spacing w:line="240" w:lineRule="auto"/>
    </w:pPr>
    <w:rPr>
      <w:sz w:val="20"/>
      <w:szCs w:val="20"/>
    </w:rPr>
  </w:style>
  <w:style w:type="character" w:customStyle="1" w:styleId="CommentTextChar">
    <w:name w:val="Comment Text Char"/>
    <w:basedOn w:val="DefaultParagraphFont"/>
    <w:link w:val="CommentText"/>
    <w:uiPriority w:val="99"/>
    <w:rsid w:val="001A7BCD"/>
    <w:rPr>
      <w:sz w:val="20"/>
      <w:szCs w:val="20"/>
      <w:lang w:val="en-GB"/>
    </w:rPr>
  </w:style>
  <w:style w:type="paragraph" w:styleId="CommentSubject">
    <w:name w:val="annotation subject"/>
    <w:basedOn w:val="CommentText"/>
    <w:next w:val="CommentText"/>
    <w:link w:val="CommentSubjectChar"/>
    <w:uiPriority w:val="99"/>
    <w:semiHidden/>
    <w:unhideWhenUsed/>
    <w:rsid w:val="001A7BCD"/>
    <w:rPr>
      <w:b/>
      <w:bCs/>
    </w:rPr>
  </w:style>
  <w:style w:type="character" w:customStyle="1" w:styleId="CommentSubjectChar">
    <w:name w:val="Comment Subject Char"/>
    <w:basedOn w:val="CommentTextChar"/>
    <w:link w:val="CommentSubject"/>
    <w:uiPriority w:val="99"/>
    <w:semiHidden/>
    <w:rsid w:val="001A7BCD"/>
    <w:rPr>
      <w:b/>
      <w:bCs/>
      <w:sz w:val="20"/>
      <w:szCs w:val="20"/>
      <w:lang w:val="en-GB"/>
    </w:rPr>
  </w:style>
  <w:style w:type="paragraph" w:styleId="Header">
    <w:name w:val="header"/>
    <w:basedOn w:val="Normal"/>
    <w:link w:val="HeaderChar"/>
    <w:uiPriority w:val="99"/>
    <w:unhideWhenUsed/>
    <w:rsid w:val="005B6E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EBC"/>
    <w:rPr>
      <w:lang w:val="en-GB"/>
    </w:rPr>
  </w:style>
  <w:style w:type="paragraph" w:styleId="Footer">
    <w:name w:val="footer"/>
    <w:basedOn w:val="Normal"/>
    <w:link w:val="FooterChar"/>
    <w:uiPriority w:val="99"/>
    <w:unhideWhenUsed/>
    <w:rsid w:val="005B6E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EB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272571">
      <w:bodyDiv w:val="1"/>
      <w:marLeft w:val="0"/>
      <w:marRight w:val="0"/>
      <w:marTop w:val="0"/>
      <w:marBottom w:val="0"/>
      <w:divBdr>
        <w:top w:val="none" w:sz="0" w:space="0" w:color="auto"/>
        <w:left w:val="none" w:sz="0" w:space="0" w:color="auto"/>
        <w:bottom w:val="none" w:sz="0" w:space="0" w:color="auto"/>
        <w:right w:val="none" w:sz="0" w:space="0" w:color="auto"/>
      </w:divBdr>
    </w:div>
    <w:div w:id="99499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EF8C2-2D66-4DA7-BB9A-944FEDD3D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11819</Words>
  <Characters>67373</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Stevanović Gavrović</dc:creator>
  <cp:keywords/>
  <dc:description/>
  <cp:lastModifiedBy>Snezana Marinovic</cp:lastModifiedBy>
  <cp:revision>5</cp:revision>
  <cp:lastPrinted>2025-10-30T09:46:00Z</cp:lastPrinted>
  <dcterms:created xsi:type="dcterms:W3CDTF">2025-10-29T12:07:00Z</dcterms:created>
  <dcterms:modified xsi:type="dcterms:W3CDTF">2025-10-30T09:48:00Z</dcterms:modified>
</cp:coreProperties>
</file>